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BD" w:rsidRPr="0003163D" w:rsidRDefault="009C123E" w:rsidP="000316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rPr>
          <w:b/>
          <w:sz w:val="28"/>
          <w:szCs w:val="28"/>
        </w:rPr>
      </w:pPr>
      <w:r w:rsidRPr="0003163D">
        <w:rPr>
          <w:b/>
          <w:sz w:val="28"/>
          <w:szCs w:val="28"/>
        </w:rPr>
        <w:t xml:space="preserve">Odborné  stanovisko  hlavnej  kontrolórky  obce  </w:t>
      </w:r>
      <w:r w:rsidR="00AB412B">
        <w:rPr>
          <w:b/>
          <w:sz w:val="28"/>
          <w:szCs w:val="28"/>
        </w:rPr>
        <w:t>Doln</w:t>
      </w:r>
      <w:r w:rsidR="000A1FE4">
        <w:rPr>
          <w:b/>
          <w:sz w:val="28"/>
          <w:szCs w:val="28"/>
        </w:rPr>
        <w:t xml:space="preserve">ý  </w:t>
      </w:r>
      <w:r w:rsidR="00AB412B">
        <w:rPr>
          <w:b/>
          <w:sz w:val="28"/>
          <w:szCs w:val="28"/>
        </w:rPr>
        <w:t>Kalník</w:t>
      </w:r>
    </w:p>
    <w:p w:rsidR="009C123E" w:rsidRDefault="009C123E" w:rsidP="00EF1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rPr>
          <w:b/>
          <w:sz w:val="28"/>
          <w:szCs w:val="28"/>
        </w:rPr>
      </w:pPr>
      <w:r w:rsidRPr="0003163D">
        <w:rPr>
          <w:b/>
          <w:sz w:val="28"/>
          <w:szCs w:val="28"/>
        </w:rPr>
        <w:t xml:space="preserve">k návrhu  rozpočtu  </w:t>
      </w:r>
    </w:p>
    <w:p w:rsidR="00EF12AD" w:rsidRDefault="00EF12AD" w:rsidP="00EF1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jc w:val="center"/>
        <w:rPr>
          <w:b/>
          <w:color w:val="C0504D" w:themeColor="accent2"/>
          <w:sz w:val="28"/>
          <w:szCs w:val="28"/>
        </w:rPr>
      </w:pPr>
    </w:p>
    <w:p w:rsidR="009C123E" w:rsidRPr="00F07DF2" w:rsidRDefault="009C123E" w:rsidP="009C123E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V zmysle  § 18f  ods. 1  písm.  c/  zákona  č.  369/1990 Zb.  o obecnom  zriadení  v znení  neskorších  právnych  predpisov  predkladám  odborné  stanovisko  k návrhu  rozpočtu  </w:t>
      </w:r>
      <w:r w:rsidR="00692938">
        <w:rPr>
          <w:rFonts w:ascii="Times New Roman" w:hAnsi="Times New Roman" w:cs="Times New Roman"/>
          <w:sz w:val="24"/>
          <w:szCs w:val="24"/>
        </w:rPr>
        <w:t xml:space="preserve">obce  </w:t>
      </w:r>
      <w:r w:rsidR="00AB412B">
        <w:rPr>
          <w:rFonts w:ascii="Times New Roman" w:hAnsi="Times New Roman" w:cs="Times New Roman"/>
          <w:sz w:val="24"/>
          <w:szCs w:val="24"/>
        </w:rPr>
        <w:t>Dolný  Kalník</w:t>
      </w:r>
      <w:r w:rsidR="00692938">
        <w:rPr>
          <w:rFonts w:ascii="Times New Roman" w:hAnsi="Times New Roman" w:cs="Times New Roman"/>
          <w:sz w:val="24"/>
          <w:szCs w:val="24"/>
        </w:rPr>
        <w:t xml:space="preserve"> </w:t>
      </w:r>
      <w:r w:rsidRPr="00F07DF2">
        <w:rPr>
          <w:rFonts w:ascii="Times New Roman" w:hAnsi="Times New Roman" w:cs="Times New Roman"/>
          <w:sz w:val="24"/>
          <w:szCs w:val="24"/>
        </w:rPr>
        <w:t xml:space="preserve">  na  rok  20</w:t>
      </w:r>
      <w:r w:rsidR="005C2D48">
        <w:rPr>
          <w:rFonts w:ascii="Times New Roman" w:hAnsi="Times New Roman" w:cs="Times New Roman"/>
          <w:sz w:val="24"/>
          <w:szCs w:val="24"/>
        </w:rPr>
        <w:t>2</w:t>
      </w:r>
      <w:r w:rsidR="0052619D">
        <w:rPr>
          <w:rFonts w:ascii="Times New Roman" w:hAnsi="Times New Roman" w:cs="Times New Roman"/>
          <w:sz w:val="24"/>
          <w:szCs w:val="24"/>
        </w:rPr>
        <w:t>4</w:t>
      </w:r>
      <w:r w:rsidR="00D62410">
        <w:rPr>
          <w:rFonts w:ascii="Times New Roman" w:hAnsi="Times New Roman" w:cs="Times New Roman"/>
          <w:sz w:val="24"/>
          <w:szCs w:val="24"/>
        </w:rPr>
        <w:t xml:space="preserve"> - 20</w:t>
      </w:r>
      <w:r w:rsidR="005C2D48">
        <w:rPr>
          <w:rFonts w:ascii="Times New Roman" w:hAnsi="Times New Roman" w:cs="Times New Roman"/>
          <w:sz w:val="24"/>
          <w:szCs w:val="24"/>
        </w:rPr>
        <w:t>2</w:t>
      </w:r>
      <w:r w:rsidR="0052619D">
        <w:rPr>
          <w:rFonts w:ascii="Times New Roman" w:hAnsi="Times New Roman" w:cs="Times New Roman"/>
          <w:sz w:val="24"/>
          <w:szCs w:val="24"/>
        </w:rPr>
        <w:t>6</w:t>
      </w:r>
      <w:r w:rsidRPr="00F07DF2">
        <w:rPr>
          <w:rFonts w:ascii="Times New Roman" w:hAnsi="Times New Roman" w:cs="Times New Roman"/>
          <w:sz w:val="24"/>
          <w:szCs w:val="24"/>
        </w:rPr>
        <w:t xml:space="preserve"> /ďalej  len  stanovisko/.</w:t>
      </w:r>
    </w:p>
    <w:p w:rsidR="001C609E" w:rsidRPr="00F07DF2" w:rsidRDefault="00957CD4" w:rsidP="009C123E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Moje  stanovisko  som  spracovala  na  základe  návrhu viacročného  rozpočtu na </w:t>
      </w:r>
      <w:r w:rsidR="0052619D">
        <w:rPr>
          <w:rFonts w:ascii="Times New Roman" w:hAnsi="Times New Roman" w:cs="Times New Roman"/>
          <w:sz w:val="24"/>
          <w:szCs w:val="24"/>
        </w:rPr>
        <w:t xml:space="preserve"> roky                  </w:t>
      </w:r>
      <w:r w:rsidRPr="00F07DF2">
        <w:rPr>
          <w:rFonts w:ascii="Times New Roman" w:hAnsi="Times New Roman" w:cs="Times New Roman"/>
          <w:sz w:val="24"/>
          <w:szCs w:val="24"/>
        </w:rPr>
        <w:t xml:space="preserve">  20</w:t>
      </w:r>
      <w:r w:rsidR="005C2D48">
        <w:rPr>
          <w:rFonts w:ascii="Times New Roman" w:hAnsi="Times New Roman" w:cs="Times New Roman"/>
          <w:sz w:val="24"/>
          <w:szCs w:val="24"/>
        </w:rPr>
        <w:t>2</w:t>
      </w:r>
      <w:r w:rsidR="0052619D">
        <w:rPr>
          <w:rFonts w:ascii="Times New Roman" w:hAnsi="Times New Roman" w:cs="Times New Roman"/>
          <w:sz w:val="24"/>
          <w:szCs w:val="24"/>
        </w:rPr>
        <w:t>4</w:t>
      </w:r>
      <w:r w:rsidR="005C2D48">
        <w:rPr>
          <w:rFonts w:ascii="Times New Roman" w:hAnsi="Times New Roman" w:cs="Times New Roman"/>
          <w:sz w:val="24"/>
          <w:szCs w:val="24"/>
        </w:rPr>
        <w:t>– 202</w:t>
      </w:r>
      <w:r w:rsidR="0052619D">
        <w:rPr>
          <w:rFonts w:ascii="Times New Roman" w:hAnsi="Times New Roman" w:cs="Times New Roman"/>
          <w:sz w:val="24"/>
          <w:szCs w:val="24"/>
        </w:rPr>
        <w:t>6</w:t>
      </w:r>
      <w:r w:rsidRPr="00F07DF2">
        <w:rPr>
          <w:rFonts w:ascii="Times New Roman" w:hAnsi="Times New Roman" w:cs="Times New Roman"/>
          <w:sz w:val="24"/>
          <w:szCs w:val="24"/>
        </w:rPr>
        <w:t>, ktorý  bol  zverejnený  v zmysle  zákona  č.  369/1990 Zb.  o obecnom  zriadení  v </w:t>
      </w:r>
      <w:proofErr w:type="spellStart"/>
      <w:r w:rsidRPr="00F07DF2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F07DF2">
        <w:rPr>
          <w:rFonts w:ascii="Times New Roman" w:hAnsi="Times New Roman" w:cs="Times New Roman"/>
          <w:sz w:val="24"/>
          <w:szCs w:val="24"/>
        </w:rPr>
        <w:t xml:space="preserve">.  na  úradnej  tabuli  obce  </w:t>
      </w:r>
      <w:r w:rsidR="001C609E" w:rsidRPr="00F07DF2">
        <w:rPr>
          <w:rFonts w:ascii="Times New Roman" w:hAnsi="Times New Roman" w:cs="Times New Roman"/>
          <w:sz w:val="24"/>
          <w:szCs w:val="24"/>
        </w:rPr>
        <w:t xml:space="preserve"> </w:t>
      </w:r>
      <w:r w:rsidR="00AB412B">
        <w:rPr>
          <w:rFonts w:ascii="Times New Roman" w:hAnsi="Times New Roman" w:cs="Times New Roman"/>
          <w:sz w:val="24"/>
          <w:szCs w:val="24"/>
        </w:rPr>
        <w:t>Dolný  Kalník</w:t>
      </w:r>
      <w:r w:rsidR="000A1FE4">
        <w:rPr>
          <w:rFonts w:ascii="Times New Roman" w:hAnsi="Times New Roman" w:cs="Times New Roman"/>
          <w:sz w:val="24"/>
          <w:szCs w:val="24"/>
        </w:rPr>
        <w:t xml:space="preserve"> </w:t>
      </w:r>
      <w:r w:rsidR="001C609E" w:rsidRPr="00F07DF2">
        <w:rPr>
          <w:rFonts w:ascii="Times New Roman" w:hAnsi="Times New Roman" w:cs="Times New Roman"/>
          <w:sz w:val="24"/>
          <w:szCs w:val="24"/>
        </w:rPr>
        <w:t xml:space="preserve">  </w:t>
      </w:r>
      <w:r w:rsidRPr="00F07DF2">
        <w:rPr>
          <w:rFonts w:ascii="Times New Roman" w:hAnsi="Times New Roman" w:cs="Times New Roman"/>
          <w:sz w:val="24"/>
          <w:szCs w:val="24"/>
        </w:rPr>
        <w:t xml:space="preserve"> dňa </w:t>
      </w:r>
      <w:r w:rsidR="00F7701A">
        <w:rPr>
          <w:rFonts w:ascii="Times New Roman" w:hAnsi="Times New Roman" w:cs="Times New Roman"/>
          <w:sz w:val="24"/>
          <w:szCs w:val="24"/>
        </w:rPr>
        <w:t xml:space="preserve"> </w:t>
      </w:r>
      <w:r w:rsidR="0052619D">
        <w:rPr>
          <w:rFonts w:ascii="Times New Roman" w:hAnsi="Times New Roman" w:cs="Times New Roman"/>
          <w:sz w:val="24"/>
          <w:szCs w:val="24"/>
        </w:rPr>
        <w:t>15.11.2023</w:t>
      </w:r>
    </w:p>
    <w:p w:rsidR="001C609E" w:rsidRPr="00F07DF2" w:rsidRDefault="001C609E" w:rsidP="009C123E">
      <w:pPr>
        <w:rPr>
          <w:rFonts w:ascii="Times New Roman" w:hAnsi="Times New Roman" w:cs="Times New Roman"/>
          <w:sz w:val="24"/>
          <w:szCs w:val="24"/>
        </w:rPr>
      </w:pPr>
    </w:p>
    <w:p w:rsidR="009C123E" w:rsidRPr="00C73F40" w:rsidRDefault="001C609E" w:rsidP="001C609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7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2AD">
        <w:rPr>
          <w:rFonts w:ascii="Times New Roman" w:hAnsi="Times New Roman" w:cs="Times New Roman"/>
          <w:b/>
          <w:color w:val="C00000"/>
          <w:sz w:val="24"/>
          <w:szCs w:val="24"/>
        </w:rPr>
        <w:t>Východiská  spracovania  odborného  stanoviska</w:t>
      </w:r>
      <w:r w:rsidR="00957CD4" w:rsidRPr="00EF12A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</w:p>
    <w:p w:rsidR="001C609E" w:rsidRPr="00F07DF2" w:rsidRDefault="001C609E" w:rsidP="001C609E">
      <w:pPr>
        <w:ind w:left="360"/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Pri  spracovaní  odborného  stanoviska  som  vychádzala  z posúdenia  predloženého  návrhu  viacročného  rozpočtu  obce  na  r.  </w:t>
      </w:r>
      <w:r w:rsidR="005C2D48">
        <w:rPr>
          <w:rFonts w:ascii="Times New Roman" w:hAnsi="Times New Roman" w:cs="Times New Roman"/>
          <w:sz w:val="24"/>
          <w:szCs w:val="24"/>
        </w:rPr>
        <w:t>202</w:t>
      </w:r>
      <w:r w:rsidR="0052619D">
        <w:rPr>
          <w:rFonts w:ascii="Times New Roman" w:hAnsi="Times New Roman" w:cs="Times New Roman"/>
          <w:sz w:val="24"/>
          <w:szCs w:val="24"/>
        </w:rPr>
        <w:t>4</w:t>
      </w:r>
      <w:r w:rsidR="005C2D48">
        <w:rPr>
          <w:rFonts w:ascii="Times New Roman" w:hAnsi="Times New Roman" w:cs="Times New Roman"/>
          <w:sz w:val="24"/>
          <w:szCs w:val="24"/>
        </w:rPr>
        <w:t>-</w:t>
      </w:r>
      <w:r w:rsidRPr="00F07DF2">
        <w:rPr>
          <w:rFonts w:ascii="Times New Roman" w:hAnsi="Times New Roman" w:cs="Times New Roman"/>
          <w:sz w:val="24"/>
          <w:szCs w:val="24"/>
        </w:rPr>
        <w:t xml:space="preserve"> 20</w:t>
      </w:r>
      <w:r w:rsidR="0052619D">
        <w:rPr>
          <w:rFonts w:ascii="Times New Roman" w:hAnsi="Times New Roman" w:cs="Times New Roman"/>
          <w:sz w:val="24"/>
          <w:szCs w:val="24"/>
        </w:rPr>
        <w:t>26</w:t>
      </w:r>
      <w:r w:rsidRPr="00F07DF2">
        <w:rPr>
          <w:rFonts w:ascii="Times New Roman" w:hAnsi="Times New Roman" w:cs="Times New Roman"/>
          <w:sz w:val="24"/>
          <w:szCs w:val="24"/>
        </w:rPr>
        <w:t xml:space="preserve">  z dvoch  hľadísk:</w:t>
      </w:r>
    </w:p>
    <w:p w:rsidR="001C609E" w:rsidRPr="00F07DF2" w:rsidRDefault="001C609E" w:rsidP="001C609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C609E" w:rsidRDefault="001C609E" w:rsidP="001C609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73F40">
        <w:rPr>
          <w:rFonts w:ascii="Times New Roman" w:hAnsi="Times New Roman" w:cs="Times New Roman"/>
          <w:b/>
          <w:color w:val="0070C0"/>
          <w:sz w:val="24"/>
          <w:szCs w:val="24"/>
        </w:rPr>
        <w:t>Zákonnosť  predloženého  návrhu  rozpočtu</w:t>
      </w:r>
    </w:p>
    <w:p w:rsidR="00CC4427" w:rsidRPr="00C73F40" w:rsidRDefault="00CC4427" w:rsidP="00CC4427">
      <w:pPr>
        <w:pStyle w:val="Odsekzoznamu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1C609E" w:rsidRPr="00EF12AD" w:rsidRDefault="001C609E" w:rsidP="001C609E">
      <w:pPr>
        <w:pStyle w:val="Odsekzoznamu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12AD">
        <w:rPr>
          <w:rFonts w:ascii="Times New Roman" w:hAnsi="Times New Roman" w:cs="Times New Roman"/>
          <w:b/>
          <w:sz w:val="24"/>
          <w:szCs w:val="24"/>
          <w:u w:val="single"/>
        </w:rPr>
        <w:t xml:space="preserve">Súlad  so  všeobecne  záväznými  právnymi  predpismi </w:t>
      </w:r>
    </w:p>
    <w:p w:rsidR="001C609E" w:rsidRDefault="001C609E" w:rsidP="001C609E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Návrh  rozpočtu </w:t>
      </w:r>
      <w:r w:rsidR="00C73F40">
        <w:rPr>
          <w:rFonts w:ascii="Times New Roman" w:hAnsi="Times New Roman" w:cs="Times New Roman"/>
          <w:sz w:val="24"/>
          <w:szCs w:val="24"/>
        </w:rPr>
        <w:t xml:space="preserve"> bol</w:t>
      </w:r>
      <w:r w:rsidRPr="00F07DF2">
        <w:rPr>
          <w:rFonts w:ascii="Times New Roman" w:hAnsi="Times New Roman" w:cs="Times New Roman"/>
          <w:sz w:val="24"/>
          <w:szCs w:val="24"/>
        </w:rPr>
        <w:t xml:space="preserve">  spracovaný  v súlade  so  zákonom  č</w:t>
      </w:r>
      <w:r w:rsidRPr="00FF5CF1">
        <w:rPr>
          <w:rFonts w:ascii="Times New Roman" w:hAnsi="Times New Roman" w:cs="Times New Roman"/>
          <w:b/>
          <w:sz w:val="24"/>
          <w:szCs w:val="24"/>
        </w:rPr>
        <w:t xml:space="preserve">.  523/2004 </w:t>
      </w:r>
      <w:proofErr w:type="spellStart"/>
      <w:r w:rsidRPr="00FF5CF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F07DF2">
        <w:rPr>
          <w:rFonts w:ascii="Times New Roman" w:hAnsi="Times New Roman" w:cs="Times New Roman"/>
          <w:sz w:val="24"/>
          <w:szCs w:val="24"/>
        </w:rPr>
        <w:t>.  o rozpočtových  pravidlách  verejnej  správy  a o zmene  a doplnení  niektorých  zákonov  v </w:t>
      </w:r>
      <w:proofErr w:type="spellStart"/>
      <w:r w:rsidRPr="00F07DF2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F07DF2">
        <w:rPr>
          <w:rFonts w:ascii="Times New Roman" w:hAnsi="Times New Roman" w:cs="Times New Roman"/>
          <w:sz w:val="24"/>
          <w:szCs w:val="24"/>
        </w:rPr>
        <w:t>.  a</w:t>
      </w:r>
      <w:r w:rsidR="005C2D48">
        <w:rPr>
          <w:rFonts w:ascii="Times New Roman" w:hAnsi="Times New Roman" w:cs="Times New Roman"/>
          <w:sz w:val="24"/>
          <w:szCs w:val="24"/>
        </w:rPr>
        <w:t> </w:t>
      </w:r>
      <w:r w:rsidRPr="00F07DF2">
        <w:rPr>
          <w:rFonts w:ascii="Times New Roman" w:hAnsi="Times New Roman" w:cs="Times New Roman"/>
          <w:sz w:val="24"/>
          <w:szCs w:val="24"/>
        </w:rPr>
        <w:t>zákon</w:t>
      </w:r>
      <w:r w:rsidR="005C2D48">
        <w:rPr>
          <w:rFonts w:ascii="Times New Roman" w:hAnsi="Times New Roman" w:cs="Times New Roman"/>
          <w:sz w:val="24"/>
          <w:szCs w:val="24"/>
        </w:rPr>
        <w:t>om</w:t>
      </w:r>
      <w:r w:rsidRPr="00F07DF2">
        <w:rPr>
          <w:rFonts w:ascii="Times New Roman" w:hAnsi="Times New Roman" w:cs="Times New Roman"/>
          <w:sz w:val="24"/>
          <w:szCs w:val="24"/>
        </w:rPr>
        <w:t xml:space="preserve">    </w:t>
      </w:r>
      <w:r w:rsidR="008B5963" w:rsidRPr="00F07DF2">
        <w:rPr>
          <w:rFonts w:ascii="Times New Roman" w:hAnsi="Times New Roman" w:cs="Times New Roman"/>
          <w:sz w:val="24"/>
          <w:szCs w:val="24"/>
        </w:rPr>
        <w:t>č</w:t>
      </w:r>
      <w:r w:rsidR="008B5963" w:rsidRPr="00FF5C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F5CF1">
        <w:rPr>
          <w:rFonts w:ascii="Times New Roman" w:hAnsi="Times New Roman" w:cs="Times New Roman"/>
          <w:b/>
          <w:sz w:val="24"/>
          <w:szCs w:val="24"/>
        </w:rPr>
        <w:t xml:space="preserve">583/2004 </w:t>
      </w:r>
      <w:proofErr w:type="spellStart"/>
      <w:r w:rsidRPr="00FF5CF1">
        <w:rPr>
          <w:rFonts w:ascii="Times New Roman" w:hAnsi="Times New Roman" w:cs="Times New Roman"/>
          <w:b/>
          <w:sz w:val="24"/>
          <w:szCs w:val="24"/>
        </w:rPr>
        <w:t>Z.z</w:t>
      </w:r>
      <w:proofErr w:type="spellEnd"/>
      <w:r w:rsidRPr="00FF5CF1">
        <w:rPr>
          <w:rFonts w:ascii="Times New Roman" w:hAnsi="Times New Roman" w:cs="Times New Roman"/>
          <w:b/>
          <w:sz w:val="24"/>
          <w:szCs w:val="24"/>
        </w:rPr>
        <w:t>.</w:t>
      </w:r>
      <w:r w:rsidRPr="00F07DF2">
        <w:rPr>
          <w:rFonts w:ascii="Times New Roman" w:hAnsi="Times New Roman" w:cs="Times New Roman"/>
          <w:sz w:val="24"/>
          <w:szCs w:val="24"/>
        </w:rPr>
        <w:t xml:space="preserve">   o rozpočtových  pravidlách  územnej  </w:t>
      </w:r>
      <w:r w:rsidR="00FF523B" w:rsidRPr="00F07DF2">
        <w:rPr>
          <w:rFonts w:ascii="Times New Roman" w:hAnsi="Times New Roman" w:cs="Times New Roman"/>
          <w:sz w:val="24"/>
          <w:szCs w:val="24"/>
        </w:rPr>
        <w:t>samosprávy a o zmene  a doplnení  niektorých  zákonov  v </w:t>
      </w:r>
      <w:proofErr w:type="spellStart"/>
      <w:r w:rsidR="00FF523B" w:rsidRPr="00F07DF2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="00FF523B" w:rsidRPr="00F07DF2">
        <w:rPr>
          <w:rFonts w:ascii="Times New Roman" w:hAnsi="Times New Roman" w:cs="Times New Roman"/>
          <w:sz w:val="24"/>
          <w:szCs w:val="24"/>
        </w:rPr>
        <w:t>.</w:t>
      </w:r>
      <w:r w:rsidR="005C2D48">
        <w:rPr>
          <w:rFonts w:ascii="Times New Roman" w:hAnsi="Times New Roman" w:cs="Times New Roman"/>
          <w:sz w:val="24"/>
          <w:szCs w:val="24"/>
        </w:rPr>
        <w:t xml:space="preserve">  a tiež  so zákonom  o rozpočtovej  zodpovednosti.</w:t>
      </w:r>
    </w:p>
    <w:p w:rsidR="0052619D" w:rsidRPr="00F07DF2" w:rsidRDefault="0052619D" w:rsidP="005261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 je  povinná  pri  zostavovaní  rozpočtu pre  rok 2024  v zmysle zákona  o rozpočtovej  zodpovednosti – čl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5, 12 a 13 zostaviť  ho  maximálne  vo  výške  výdavkov  bežného  a kapitálového  rozpočtu pre  rok 2023. Rozpočet musí  byť  zostavený  ako  vyrovnaný alebo prebytkový  -  z dôvodu  výšky  dlhu  SR k 31.12.2022  vo  výške  57,8 %. </w:t>
      </w:r>
    </w:p>
    <w:p w:rsidR="0052619D" w:rsidRDefault="0052619D" w:rsidP="0052619D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>Návrh  rozpoč</w:t>
      </w:r>
      <w:r>
        <w:rPr>
          <w:rFonts w:ascii="Times New Roman" w:hAnsi="Times New Roman" w:cs="Times New Roman"/>
          <w:sz w:val="24"/>
          <w:szCs w:val="24"/>
        </w:rPr>
        <w:t xml:space="preserve">tu  zohľadňuje  aj  ustanovenie  zákona  </w:t>
      </w:r>
      <w:r w:rsidRPr="00BC1C91">
        <w:rPr>
          <w:rFonts w:ascii="Times New Roman" w:hAnsi="Times New Roman" w:cs="Times New Roman"/>
          <w:sz w:val="24"/>
          <w:szCs w:val="24"/>
        </w:rPr>
        <w:t xml:space="preserve">č. 582/2004 </w:t>
      </w:r>
      <w:proofErr w:type="spellStart"/>
      <w:r w:rsidRPr="00BC1C91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C1C91">
        <w:rPr>
          <w:rFonts w:ascii="Times New Roman" w:hAnsi="Times New Roman" w:cs="Times New Roman"/>
          <w:sz w:val="24"/>
          <w:szCs w:val="24"/>
        </w:rPr>
        <w:t xml:space="preserve">.  o miestnych  daniach  a miestnom  poplatku  za  komunálne  odpady  a drobné  stavebné  odpady. </w:t>
      </w:r>
    </w:p>
    <w:p w:rsidR="00CC4427" w:rsidRPr="00F07DF2" w:rsidRDefault="00CC4427" w:rsidP="001C609E">
      <w:pPr>
        <w:rPr>
          <w:rFonts w:ascii="Times New Roman" w:hAnsi="Times New Roman" w:cs="Times New Roman"/>
          <w:b/>
          <w:sz w:val="24"/>
          <w:szCs w:val="24"/>
        </w:rPr>
      </w:pPr>
    </w:p>
    <w:p w:rsidR="004C75B7" w:rsidRPr="00F07DF2" w:rsidRDefault="004C75B7" w:rsidP="004C75B7">
      <w:pPr>
        <w:ind w:left="105"/>
        <w:rPr>
          <w:rFonts w:ascii="Times New Roman" w:hAnsi="Times New Roman" w:cs="Times New Roman"/>
          <w:b/>
          <w:sz w:val="24"/>
          <w:szCs w:val="24"/>
        </w:rPr>
      </w:pPr>
      <w:r w:rsidRPr="00F07DF2">
        <w:rPr>
          <w:rFonts w:ascii="Times New Roman" w:hAnsi="Times New Roman" w:cs="Times New Roman"/>
          <w:b/>
          <w:sz w:val="24"/>
          <w:szCs w:val="24"/>
        </w:rPr>
        <w:t xml:space="preserve">  1.2.       </w:t>
      </w:r>
      <w:r w:rsidRPr="00EF12AD">
        <w:rPr>
          <w:rFonts w:ascii="Times New Roman" w:hAnsi="Times New Roman" w:cs="Times New Roman"/>
          <w:b/>
          <w:sz w:val="24"/>
          <w:szCs w:val="24"/>
          <w:u w:val="single"/>
        </w:rPr>
        <w:t>Súlad  so  všeobecne záväznými  nariadeniami  obce</w:t>
      </w:r>
    </w:p>
    <w:p w:rsidR="004C75B7" w:rsidRDefault="004C75B7" w:rsidP="00D62410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Návrh  rozpočtu  </w:t>
      </w:r>
      <w:r w:rsidR="00C73F40">
        <w:rPr>
          <w:rFonts w:ascii="Times New Roman" w:hAnsi="Times New Roman" w:cs="Times New Roman"/>
          <w:sz w:val="24"/>
          <w:szCs w:val="24"/>
        </w:rPr>
        <w:t>bol</w:t>
      </w:r>
      <w:r w:rsidRPr="00F07DF2">
        <w:rPr>
          <w:rFonts w:ascii="Times New Roman" w:hAnsi="Times New Roman" w:cs="Times New Roman"/>
          <w:sz w:val="24"/>
          <w:szCs w:val="24"/>
        </w:rPr>
        <w:t xml:space="preserve">  spracovaný </w:t>
      </w:r>
      <w:r w:rsidR="00EE3E31">
        <w:rPr>
          <w:rFonts w:ascii="Times New Roman" w:hAnsi="Times New Roman" w:cs="Times New Roman"/>
          <w:sz w:val="24"/>
          <w:szCs w:val="24"/>
        </w:rPr>
        <w:t xml:space="preserve">aj </w:t>
      </w:r>
      <w:r w:rsidRPr="00F07DF2">
        <w:rPr>
          <w:rFonts w:ascii="Times New Roman" w:hAnsi="Times New Roman" w:cs="Times New Roman"/>
          <w:sz w:val="24"/>
          <w:szCs w:val="24"/>
        </w:rPr>
        <w:t xml:space="preserve"> v súlade  so  všeobecne záväzným nariaden</w:t>
      </w:r>
      <w:r w:rsidR="00692938">
        <w:rPr>
          <w:rFonts w:ascii="Times New Roman" w:hAnsi="Times New Roman" w:cs="Times New Roman"/>
          <w:sz w:val="24"/>
          <w:szCs w:val="24"/>
        </w:rPr>
        <w:t>ím</w:t>
      </w:r>
      <w:r w:rsidR="0063228F">
        <w:rPr>
          <w:rFonts w:ascii="Times New Roman" w:hAnsi="Times New Roman" w:cs="Times New Roman"/>
          <w:sz w:val="24"/>
          <w:szCs w:val="24"/>
        </w:rPr>
        <w:t xml:space="preserve">  obce </w:t>
      </w:r>
      <w:r w:rsidRPr="00D62410">
        <w:rPr>
          <w:rFonts w:ascii="Times New Roman" w:hAnsi="Times New Roman" w:cs="Times New Roman"/>
          <w:sz w:val="24"/>
          <w:szCs w:val="24"/>
        </w:rPr>
        <w:t>o miestnych  daniach  a miestnom poplatku  za  komunálne  odpady  a drobné  stavebné  odpady</w:t>
      </w:r>
      <w:r w:rsidR="00622542">
        <w:rPr>
          <w:rFonts w:ascii="Times New Roman" w:hAnsi="Times New Roman" w:cs="Times New Roman"/>
          <w:sz w:val="24"/>
          <w:szCs w:val="24"/>
        </w:rPr>
        <w:t xml:space="preserve"> a tiež  v súlade  s všeobecne záväzným nariadením o miestnom poplatku  za  rozvoj. </w:t>
      </w:r>
      <w:bookmarkStart w:id="0" w:name="_GoBack"/>
      <w:bookmarkEnd w:id="0"/>
    </w:p>
    <w:p w:rsidR="00622542" w:rsidRPr="00D62410" w:rsidRDefault="00622542" w:rsidP="00D62410">
      <w:pPr>
        <w:rPr>
          <w:rFonts w:ascii="Times New Roman" w:hAnsi="Times New Roman" w:cs="Times New Roman"/>
          <w:sz w:val="24"/>
          <w:szCs w:val="24"/>
        </w:rPr>
      </w:pPr>
    </w:p>
    <w:p w:rsidR="004C75B7" w:rsidRPr="0063228F" w:rsidRDefault="004C75B7" w:rsidP="00EB46F5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B46F5" w:rsidRPr="00F07DF2">
        <w:rPr>
          <w:rFonts w:ascii="Times New Roman" w:hAnsi="Times New Roman" w:cs="Times New Roman"/>
          <w:b/>
          <w:sz w:val="24"/>
          <w:szCs w:val="24"/>
        </w:rPr>
        <w:t xml:space="preserve">  1.3.  </w:t>
      </w:r>
      <w:r w:rsidRPr="00EF12AD">
        <w:rPr>
          <w:rFonts w:ascii="Times New Roman" w:hAnsi="Times New Roman" w:cs="Times New Roman"/>
          <w:b/>
          <w:sz w:val="24"/>
          <w:szCs w:val="24"/>
          <w:u w:val="single"/>
        </w:rPr>
        <w:t xml:space="preserve">Dodržanie  informačnej  povinnosti  obce </w:t>
      </w:r>
      <w:r w:rsidR="006929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5CF1">
        <w:rPr>
          <w:rFonts w:ascii="Times New Roman" w:hAnsi="Times New Roman" w:cs="Times New Roman"/>
          <w:b/>
          <w:sz w:val="24"/>
          <w:szCs w:val="24"/>
          <w:u w:val="single"/>
        </w:rPr>
        <w:t>Dolný   Kalník</w:t>
      </w:r>
    </w:p>
    <w:p w:rsidR="006337E0" w:rsidRPr="00F07DF2" w:rsidRDefault="00EB46F5" w:rsidP="00EB46F5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 xml:space="preserve">Návrh  rozpočtu  bol zverejnený  spôsobom  v obci  obvyklým  dňa  </w:t>
      </w:r>
      <w:r w:rsidR="0052619D">
        <w:rPr>
          <w:rFonts w:ascii="Times New Roman" w:hAnsi="Times New Roman" w:cs="Times New Roman"/>
          <w:sz w:val="24"/>
          <w:szCs w:val="24"/>
        </w:rPr>
        <w:t>15.11.2023</w:t>
      </w:r>
      <w:r w:rsidR="00EE3E31">
        <w:rPr>
          <w:rFonts w:ascii="Times New Roman" w:hAnsi="Times New Roman" w:cs="Times New Roman"/>
          <w:sz w:val="24"/>
          <w:szCs w:val="24"/>
        </w:rPr>
        <w:t xml:space="preserve"> </w:t>
      </w:r>
      <w:r w:rsidRPr="00F07DF2">
        <w:rPr>
          <w:rFonts w:ascii="Times New Roman" w:hAnsi="Times New Roman" w:cs="Times New Roman"/>
          <w:sz w:val="24"/>
          <w:szCs w:val="24"/>
        </w:rPr>
        <w:t xml:space="preserve"> na úradnej  tabuli  obce   v zákonom  stanovenej  lehote najmenej  15 dní  pred  jeho  schválením  v súlade  s  § 9 ods. 2  zákona  č.369/1990 Zb. o obecnom  zriadení v </w:t>
      </w:r>
      <w:proofErr w:type="spellStart"/>
      <w:r w:rsidRPr="00F07DF2">
        <w:rPr>
          <w:rFonts w:ascii="Times New Roman" w:hAnsi="Times New Roman" w:cs="Times New Roman"/>
          <w:sz w:val="24"/>
          <w:szCs w:val="24"/>
        </w:rPr>
        <w:t>z.n.p</w:t>
      </w:r>
      <w:proofErr w:type="spellEnd"/>
      <w:r w:rsidRPr="00F07DF2">
        <w:rPr>
          <w:rFonts w:ascii="Times New Roman" w:hAnsi="Times New Roman" w:cs="Times New Roman"/>
          <w:sz w:val="24"/>
          <w:szCs w:val="24"/>
        </w:rPr>
        <w:t>.</w:t>
      </w:r>
    </w:p>
    <w:p w:rsidR="006337E0" w:rsidRDefault="006337E0" w:rsidP="006337E0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C4427">
        <w:rPr>
          <w:rFonts w:ascii="Times New Roman" w:hAnsi="Times New Roman" w:cs="Times New Roman"/>
          <w:b/>
          <w:color w:val="0070C0"/>
          <w:sz w:val="24"/>
          <w:szCs w:val="24"/>
        </w:rPr>
        <w:t>Metodická  správnosť  predloženého  rozpočtu</w:t>
      </w:r>
    </w:p>
    <w:p w:rsidR="00F50B70" w:rsidRDefault="00F50B70" w:rsidP="00F50B70">
      <w:pPr>
        <w:rPr>
          <w:rFonts w:ascii="Times New Roman" w:hAnsi="Times New Roman" w:cs="Times New Roman"/>
          <w:sz w:val="24"/>
          <w:szCs w:val="24"/>
        </w:rPr>
      </w:pPr>
      <w:r w:rsidRPr="00F07DF2">
        <w:rPr>
          <w:rFonts w:ascii="Times New Roman" w:hAnsi="Times New Roman" w:cs="Times New Roman"/>
          <w:sz w:val="24"/>
          <w:szCs w:val="24"/>
        </w:rPr>
        <w:t>Návrh  rozpočtu  je  spracovaný  v súlade  s</w:t>
      </w:r>
    </w:p>
    <w:p w:rsidR="00F50B70" w:rsidRDefault="00F50B70" w:rsidP="00F50B70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6AFB">
        <w:rPr>
          <w:rFonts w:ascii="Times New Roman" w:hAnsi="Times New Roman" w:cs="Times New Roman"/>
          <w:sz w:val="24"/>
          <w:szCs w:val="24"/>
        </w:rPr>
        <w:t xml:space="preserve"> Opatrením  Ministerstva financií Slovenskej republiky z 8. decembra 2004 č. MF/010175/2004-42, ktorým sa ustanovuje </w:t>
      </w:r>
      <w:r w:rsidRPr="003D6AFB">
        <w:rPr>
          <w:rFonts w:ascii="Times New Roman" w:hAnsi="Times New Roman" w:cs="Times New Roman"/>
          <w:b/>
          <w:sz w:val="24"/>
          <w:szCs w:val="24"/>
        </w:rPr>
        <w:t>druhová klasifikácia, organizačná klasifikácia a ekonomická klasifikácia rozpočtovej klasifikácie</w:t>
      </w:r>
      <w:r w:rsidRPr="003D6AFB">
        <w:rPr>
          <w:rFonts w:ascii="Times New Roman" w:hAnsi="Times New Roman" w:cs="Times New Roman"/>
          <w:sz w:val="24"/>
          <w:szCs w:val="24"/>
        </w:rPr>
        <w:t xml:space="preserve"> v znení opatrenia z 28. marca 2006 (č. MF/008978/2006-421), opatrenia z 23. apríla 2008 (č. MF/009212/2008-421), opatrenia z 20. mája 2010 (č. MF/011928/2010-421), opatrenia z 18. augusta 2010 (č. MF/021218/2010-421), opatrenia z 29. októbra 2010 (č. MF/025825/2010-421), opatrenia z 20. februára 2012 (č. MF/010211/2012-421), opatrenia zo 4. decembra 2013 (č. MF/23213/2013-421), opatrenia z 12. novembra 2014 (č. MF/19698/2014-421) a opatrenia zo 16. septembra 2015</w:t>
      </w:r>
    </w:p>
    <w:p w:rsidR="00EE3E31" w:rsidRPr="005A4186" w:rsidRDefault="00F50B70" w:rsidP="00EE3E31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3D6AFB">
        <w:rPr>
          <w:rFonts w:ascii="Times New Roman" w:hAnsi="Times New Roman" w:cs="Times New Roman"/>
          <w:sz w:val="24"/>
          <w:szCs w:val="24"/>
        </w:rPr>
        <w:t xml:space="preserve"> (č. MF/017458/2015-421)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D6A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opatrenia  zo  16.3.2016  </w:t>
      </w:r>
      <w:r w:rsidRPr="000D08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č.MF/009798/2016-421</w:t>
      </w:r>
      <w:r w:rsidRPr="000D084B">
        <w:rPr>
          <w:rFonts w:ascii="Times New Roman" w:hAnsi="Times New Roman" w:cs="Times New Roman"/>
          <w:sz w:val="24"/>
          <w:szCs w:val="24"/>
        </w:rPr>
        <w:t>)</w:t>
      </w:r>
      <w:r w:rsidR="00EE3E31">
        <w:rPr>
          <w:rFonts w:ascii="Times New Roman" w:hAnsi="Times New Roman" w:cs="Times New Roman"/>
          <w:sz w:val="24"/>
          <w:szCs w:val="24"/>
        </w:rPr>
        <w:t xml:space="preserve">  , </w:t>
      </w:r>
      <w:r>
        <w:rPr>
          <w:rFonts w:ascii="Times New Roman" w:hAnsi="Times New Roman" w:cs="Times New Roman"/>
          <w:sz w:val="24"/>
          <w:szCs w:val="24"/>
        </w:rPr>
        <w:t xml:space="preserve">opatrenia  z 18.5.2016 </w:t>
      </w:r>
      <w:r w:rsidRPr="000D08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č. MF/013944/2016-421</w:t>
      </w:r>
      <w:r w:rsidRPr="000D084B">
        <w:rPr>
          <w:rFonts w:ascii="Times New Roman" w:hAnsi="Times New Roman" w:cs="Times New Roman"/>
          <w:sz w:val="24"/>
          <w:szCs w:val="24"/>
        </w:rPr>
        <w:t>)</w:t>
      </w:r>
      <w:r w:rsidR="00EE3E31">
        <w:rPr>
          <w:rFonts w:ascii="Times New Roman" w:hAnsi="Times New Roman" w:cs="Times New Roman"/>
          <w:sz w:val="24"/>
          <w:szCs w:val="24"/>
        </w:rPr>
        <w:t xml:space="preserve">, </w:t>
      </w:r>
      <w:r w:rsidR="00EE3E31" w:rsidRPr="00BB6A49">
        <w:rPr>
          <w:rFonts w:ascii="Times New Roman" w:hAnsi="Times New Roman" w:cs="Times New Roman"/>
          <w:sz w:val="24"/>
          <w:szCs w:val="24"/>
        </w:rPr>
        <w:t xml:space="preserve">opatrenia zo 7. decembra 2016 (č. </w:t>
      </w:r>
      <w:r w:rsidR="00EE3E31">
        <w:rPr>
          <w:rFonts w:ascii="Times New Roman" w:hAnsi="Times New Roman" w:cs="Times New Roman"/>
          <w:sz w:val="24"/>
          <w:szCs w:val="24"/>
        </w:rPr>
        <w:t xml:space="preserve">        </w:t>
      </w:r>
      <w:r w:rsidR="00EE3E31" w:rsidRPr="00BB6A49">
        <w:rPr>
          <w:rFonts w:ascii="Times New Roman" w:hAnsi="Times New Roman" w:cs="Times New Roman"/>
          <w:sz w:val="24"/>
          <w:szCs w:val="24"/>
        </w:rPr>
        <w:t>MF/019194/2016-421), opatrenia z 26. apríla 2017 (č. MF/008740/2017- 421) a opatrenia zo 17. októbra 2018 (č. MF/013593/2018-421)</w:t>
      </w:r>
    </w:p>
    <w:p w:rsidR="00F50B70" w:rsidRDefault="00F50B70" w:rsidP="00F50B7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50B70" w:rsidRPr="0063228F" w:rsidRDefault="00F50B70" w:rsidP="0063228F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Vyhláškou  ŠÚ SR   č. 257/2014  zo dňa 18.9.2014, ktorou  sa  vydáva </w:t>
      </w:r>
      <w:r w:rsidRPr="008C6051">
        <w:rPr>
          <w:rFonts w:ascii="Times New Roman" w:hAnsi="Times New Roman" w:cs="Times New Roman"/>
          <w:b/>
          <w:sz w:val="24"/>
          <w:szCs w:val="24"/>
        </w:rPr>
        <w:t>štatistická klasifikácia</w:t>
      </w:r>
      <w:r>
        <w:rPr>
          <w:rFonts w:ascii="Times New Roman" w:hAnsi="Times New Roman" w:cs="Times New Roman"/>
          <w:sz w:val="24"/>
          <w:szCs w:val="24"/>
        </w:rPr>
        <w:t xml:space="preserve"> výdavkov  verejnej  správy  /SK COFOG/</w:t>
      </w:r>
    </w:p>
    <w:p w:rsidR="00C73F40" w:rsidRDefault="00C73F40" w:rsidP="006337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 rozpočtu </w:t>
      </w:r>
      <w:r>
        <w:rPr>
          <w:rFonts w:ascii="Times New Roman" w:hAnsi="Times New Roman" w:cs="Times New Roman"/>
          <w:b/>
          <w:sz w:val="24"/>
          <w:szCs w:val="24"/>
        </w:rPr>
        <w:t xml:space="preserve">príjmov </w:t>
      </w:r>
      <w:r>
        <w:rPr>
          <w:rFonts w:ascii="Times New Roman" w:hAnsi="Times New Roman" w:cs="Times New Roman"/>
          <w:sz w:val="24"/>
          <w:szCs w:val="24"/>
        </w:rPr>
        <w:t xml:space="preserve">  bol  zverejnený  a na  schválenie  obecnému  zastupiteľstvu  predložený  podľa  ekonomickej  klasifikácie  na  úrovni  hlavnej  kategórie</w:t>
      </w:r>
      <w:r w:rsidR="0052619D">
        <w:rPr>
          <w:rFonts w:ascii="Times New Roman" w:hAnsi="Times New Roman" w:cs="Times New Roman"/>
          <w:sz w:val="24"/>
          <w:szCs w:val="24"/>
        </w:rPr>
        <w:t xml:space="preserve"> </w:t>
      </w:r>
      <w:r w:rsidR="009D186C">
        <w:rPr>
          <w:rFonts w:ascii="Times New Roman" w:hAnsi="Times New Roman" w:cs="Times New Roman"/>
          <w:sz w:val="24"/>
          <w:szCs w:val="24"/>
        </w:rPr>
        <w:t>.</w:t>
      </w:r>
    </w:p>
    <w:p w:rsidR="00F50B70" w:rsidRDefault="00C73F40" w:rsidP="004C7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 rozpočtu  </w:t>
      </w:r>
      <w:r>
        <w:rPr>
          <w:rFonts w:ascii="Times New Roman" w:hAnsi="Times New Roman" w:cs="Times New Roman"/>
          <w:b/>
          <w:sz w:val="24"/>
          <w:szCs w:val="24"/>
        </w:rPr>
        <w:t>výdavkov</w:t>
      </w:r>
      <w:r>
        <w:rPr>
          <w:rFonts w:ascii="Times New Roman" w:hAnsi="Times New Roman" w:cs="Times New Roman"/>
          <w:sz w:val="24"/>
          <w:szCs w:val="24"/>
        </w:rPr>
        <w:t xml:space="preserve">  bol zverejnený  a na  schválenie  obecnému  zastupiteľstvu  predložený  </w:t>
      </w:r>
      <w:r w:rsidR="00CC4427">
        <w:rPr>
          <w:rFonts w:ascii="Times New Roman" w:hAnsi="Times New Roman" w:cs="Times New Roman"/>
          <w:sz w:val="24"/>
          <w:szCs w:val="24"/>
        </w:rPr>
        <w:t xml:space="preserve"> podľa  ekonomickej  klasifikácie na  úrovni  hlavnej kategórie </w:t>
      </w:r>
      <w:r w:rsidR="0052619D">
        <w:rPr>
          <w:rFonts w:ascii="Times New Roman" w:hAnsi="Times New Roman" w:cs="Times New Roman"/>
          <w:sz w:val="24"/>
          <w:szCs w:val="24"/>
        </w:rPr>
        <w:t xml:space="preserve"> </w:t>
      </w:r>
      <w:r w:rsidR="00AE75B9">
        <w:rPr>
          <w:rFonts w:ascii="Times New Roman" w:hAnsi="Times New Roman" w:cs="Times New Roman"/>
          <w:sz w:val="24"/>
          <w:szCs w:val="24"/>
        </w:rPr>
        <w:t xml:space="preserve">  a podľa  funkčnej  klasifikácie  na  úrovni oddie</w:t>
      </w:r>
      <w:r w:rsidR="00201E08">
        <w:rPr>
          <w:rFonts w:ascii="Times New Roman" w:hAnsi="Times New Roman" w:cs="Times New Roman"/>
          <w:sz w:val="24"/>
          <w:szCs w:val="24"/>
        </w:rPr>
        <w:t>l, skupina, trieda.</w:t>
      </w:r>
    </w:p>
    <w:p w:rsidR="005C2D48" w:rsidRPr="009B6ED7" w:rsidRDefault="005C2D48" w:rsidP="005C2D48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6ED7">
        <w:rPr>
          <w:rFonts w:ascii="Times New Roman" w:hAnsi="Times New Roman" w:cs="Times New Roman"/>
          <w:b/>
          <w:color w:val="FF0000"/>
          <w:sz w:val="24"/>
          <w:szCs w:val="24"/>
        </w:rPr>
        <w:t>II. Základná  charakteristika  návrhu  rozpočtu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 w:rsidRPr="00F6107A">
        <w:rPr>
          <w:rFonts w:ascii="Times New Roman" w:hAnsi="Times New Roman" w:cs="Times New Roman"/>
          <w:sz w:val="24"/>
          <w:szCs w:val="24"/>
        </w:rPr>
        <w:t xml:space="preserve">Návrh rozpočtu </w:t>
      </w:r>
      <w:r>
        <w:rPr>
          <w:rFonts w:ascii="Times New Roman" w:hAnsi="Times New Roman" w:cs="Times New Roman"/>
          <w:sz w:val="24"/>
          <w:szCs w:val="24"/>
        </w:rPr>
        <w:t xml:space="preserve"> je  spracovaný  v členení  podľa § 9 ods. 1   zákona  č.  583/2004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6107A">
        <w:rPr>
          <w:rFonts w:ascii="Times New Roman" w:hAnsi="Times New Roman" w:cs="Times New Roman"/>
          <w:b/>
          <w:sz w:val="24"/>
          <w:szCs w:val="24"/>
        </w:rPr>
        <w:t>Viacročný  rozpočet  tvoria: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rozpočet  na  prísl</w:t>
      </w:r>
      <w:r w:rsidR="00EE3E31">
        <w:rPr>
          <w:rFonts w:ascii="Times New Roman" w:hAnsi="Times New Roman" w:cs="Times New Roman"/>
          <w:sz w:val="24"/>
          <w:szCs w:val="24"/>
        </w:rPr>
        <w:t>ušný  rozpočtový  rok –</w:t>
      </w:r>
      <w:r w:rsidR="0052619D">
        <w:rPr>
          <w:rFonts w:ascii="Times New Roman" w:hAnsi="Times New Roman" w:cs="Times New Roman"/>
          <w:sz w:val="24"/>
          <w:szCs w:val="24"/>
        </w:rPr>
        <w:t xml:space="preserve"> rok 2024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rozpočet  na  rok  nasledujúci  po  prísluš</w:t>
      </w:r>
      <w:r w:rsidR="0052619D">
        <w:rPr>
          <w:rFonts w:ascii="Times New Roman" w:hAnsi="Times New Roman" w:cs="Times New Roman"/>
          <w:sz w:val="24"/>
          <w:szCs w:val="24"/>
        </w:rPr>
        <w:t>nom rozpočtovom  roku – rok 2025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rozpočet na  rok nasledujúci  po  roku, na  ktorý  sa  zostavuje  roz</w:t>
      </w:r>
      <w:r w:rsidR="00201E08">
        <w:rPr>
          <w:rFonts w:ascii="Times New Roman" w:hAnsi="Times New Roman" w:cs="Times New Roman"/>
          <w:sz w:val="24"/>
          <w:szCs w:val="24"/>
        </w:rPr>
        <w:t>počet  podľa písm. b/</w:t>
      </w:r>
      <w:r w:rsidR="0052619D">
        <w:rPr>
          <w:rFonts w:ascii="Times New Roman" w:hAnsi="Times New Roman" w:cs="Times New Roman"/>
          <w:sz w:val="24"/>
          <w:szCs w:val="24"/>
        </w:rPr>
        <w:t xml:space="preserve"> - rok 2026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5C2D48" w:rsidRDefault="005C2D48" w:rsidP="005C2D48">
      <w:pPr>
        <w:rPr>
          <w:rFonts w:ascii="Times New Roman" w:hAnsi="Times New Roman" w:cs="Times New Roman"/>
          <w:b/>
          <w:sz w:val="24"/>
          <w:szCs w:val="24"/>
        </w:rPr>
      </w:pPr>
      <w:r w:rsidRPr="007C32B8">
        <w:rPr>
          <w:rFonts w:ascii="Times New Roman" w:hAnsi="Times New Roman" w:cs="Times New Roman"/>
          <w:b/>
          <w:sz w:val="24"/>
          <w:szCs w:val="24"/>
        </w:rPr>
        <w:lastRenderedPageBreak/>
        <w:t>Rozpočet  obce   na  príslušný rozpočtový  rok  20</w:t>
      </w:r>
      <w:r w:rsidR="0052619D">
        <w:rPr>
          <w:rFonts w:ascii="Times New Roman" w:hAnsi="Times New Roman" w:cs="Times New Roman"/>
          <w:b/>
          <w:sz w:val="24"/>
          <w:szCs w:val="24"/>
        </w:rPr>
        <w:t>24</w:t>
      </w:r>
      <w:r w:rsidRPr="007C32B8">
        <w:rPr>
          <w:rFonts w:ascii="Times New Roman" w:hAnsi="Times New Roman" w:cs="Times New Roman"/>
          <w:b/>
          <w:sz w:val="24"/>
          <w:szCs w:val="24"/>
        </w:rPr>
        <w:t xml:space="preserve">  je  záväzný. Rozpočty  na  nasledujúce  dva  rozpočtové  roky  nie  sú  záväzné,  majú  len  orientačný  charakter a ich  ukazovatele  sa  spresňujú  v  ďalších  rozpočtových  rokoch.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Viacročný  rozpočet na  r. 202</w:t>
      </w:r>
      <w:r w:rsidR="005261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52619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sa  v súlade  s  § 10 ods. 3-7 zákona  č.  583/2004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v </w:t>
      </w:r>
      <w:proofErr w:type="spellStart"/>
      <w:r>
        <w:rPr>
          <w:rFonts w:ascii="Times New Roman" w:hAnsi="Times New Roman" w:cs="Times New Roman"/>
          <w:sz w:val="24"/>
          <w:szCs w:val="24"/>
        </w:rPr>
        <w:t>z.n.p</w:t>
      </w:r>
      <w:proofErr w:type="spellEnd"/>
      <w:r>
        <w:rPr>
          <w:rFonts w:ascii="Times New Roman" w:hAnsi="Times New Roman" w:cs="Times New Roman"/>
          <w:sz w:val="24"/>
          <w:szCs w:val="24"/>
        </w:rPr>
        <w:t>.  vnútorne  člení na: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bežný  rozpočet – </w:t>
      </w:r>
      <w:r>
        <w:rPr>
          <w:rFonts w:ascii="Times New Roman" w:hAnsi="Times New Roman" w:cs="Times New Roman"/>
          <w:sz w:val="24"/>
          <w:szCs w:val="24"/>
        </w:rPr>
        <w:t>t.j.  bežné  príjmy  a výdavky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kapitálový  rozpočet – </w:t>
      </w:r>
      <w:r>
        <w:rPr>
          <w:rFonts w:ascii="Times New Roman" w:hAnsi="Times New Roman" w:cs="Times New Roman"/>
          <w:sz w:val="24"/>
          <w:szCs w:val="24"/>
        </w:rPr>
        <w:t>t.j.  kapitálové  príjmy  a výdavky</w:t>
      </w:r>
    </w:p>
    <w:p w:rsidR="005C2D48" w:rsidRDefault="005C2D48" w:rsidP="005C2D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finančné  operácie </w:t>
      </w:r>
    </w:p>
    <w:p w:rsidR="00EE3E31" w:rsidRDefault="00EE3E31" w:rsidP="005C2D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char</w:t>
      </w:r>
      <w:r w:rsidR="0052619D">
        <w:rPr>
          <w:rFonts w:ascii="Times New Roman" w:hAnsi="Times New Roman" w:cs="Times New Roman"/>
          <w:b/>
          <w:sz w:val="24"/>
          <w:szCs w:val="24"/>
        </w:rPr>
        <w:t>akteristiky rozpočtu na  r. 2024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C2D48" w:rsidTr="00B0305E">
        <w:tc>
          <w:tcPr>
            <w:tcW w:w="2303" w:type="dxa"/>
          </w:tcPr>
          <w:p w:rsidR="005C2D48" w:rsidRDefault="00EE3E31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Rozpočet na r. 2023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Príjmy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výdavky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/-</w:t>
            </w:r>
          </w:p>
        </w:tc>
      </w:tr>
      <w:tr w:rsidR="005C2D48" w:rsidTr="00B0305E"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Bežný rozpočet</w:t>
            </w:r>
          </w:p>
        </w:tc>
        <w:tc>
          <w:tcPr>
            <w:tcW w:w="2303" w:type="dxa"/>
          </w:tcPr>
          <w:p w:rsidR="005C2D48" w:rsidRDefault="0052619D" w:rsidP="005C2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EE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</w:t>
            </w:r>
          </w:p>
        </w:tc>
        <w:tc>
          <w:tcPr>
            <w:tcW w:w="2303" w:type="dxa"/>
          </w:tcPr>
          <w:p w:rsidR="005C2D48" w:rsidRDefault="00EE3E31" w:rsidP="005C2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112 400</w:t>
            </w:r>
          </w:p>
        </w:tc>
        <w:tc>
          <w:tcPr>
            <w:tcW w:w="2303" w:type="dxa"/>
          </w:tcPr>
          <w:p w:rsidR="005C2D48" w:rsidRDefault="0052619D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+ 6 000</w:t>
            </w:r>
          </w:p>
        </w:tc>
      </w:tr>
      <w:tr w:rsidR="005C2D48" w:rsidTr="00B0305E"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Kapitálový rozpočet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5C2D48" w:rsidRPr="00F90771" w:rsidRDefault="005C2D48" w:rsidP="005C2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2D48" w:rsidTr="00B0305E"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Finančné operácie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C2D48" w:rsidTr="00B0305E">
        <w:tc>
          <w:tcPr>
            <w:tcW w:w="2303" w:type="dxa"/>
          </w:tcPr>
          <w:p w:rsidR="005C2D48" w:rsidRDefault="005C2D48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2303" w:type="dxa"/>
          </w:tcPr>
          <w:p w:rsidR="005C2D48" w:rsidRDefault="0052619D" w:rsidP="005C2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  <w:r w:rsidR="00EE3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400</w:t>
            </w:r>
          </w:p>
        </w:tc>
        <w:tc>
          <w:tcPr>
            <w:tcW w:w="2303" w:type="dxa"/>
          </w:tcPr>
          <w:p w:rsidR="005C2D48" w:rsidRDefault="00EE3E31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112 400</w:t>
            </w:r>
          </w:p>
        </w:tc>
        <w:tc>
          <w:tcPr>
            <w:tcW w:w="2303" w:type="dxa"/>
          </w:tcPr>
          <w:p w:rsidR="005C2D48" w:rsidRDefault="0052619D" w:rsidP="000C01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+ 6 000</w:t>
            </w:r>
          </w:p>
        </w:tc>
      </w:tr>
    </w:tbl>
    <w:p w:rsidR="005C2D48" w:rsidRDefault="005C2D48" w:rsidP="005C2D48">
      <w:pPr>
        <w:rPr>
          <w:rFonts w:ascii="Times New Roman" w:hAnsi="Times New Roman" w:cs="Times New Roman"/>
          <w:b/>
          <w:sz w:val="24"/>
          <w:szCs w:val="24"/>
        </w:rPr>
      </w:pPr>
    </w:p>
    <w:p w:rsidR="005C2D48" w:rsidRPr="0084652C" w:rsidRDefault="005C2D48" w:rsidP="005C2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 rozpoče</w:t>
      </w:r>
      <w:r w:rsidR="0052619D">
        <w:rPr>
          <w:rFonts w:ascii="Times New Roman" w:hAnsi="Times New Roman" w:cs="Times New Roman"/>
          <w:sz w:val="24"/>
          <w:szCs w:val="24"/>
        </w:rPr>
        <w:t>t  je  zostavený  ako  prebytkový</w:t>
      </w:r>
      <w:r>
        <w:rPr>
          <w:rFonts w:ascii="Times New Roman" w:hAnsi="Times New Roman" w:cs="Times New Roman"/>
          <w:sz w:val="24"/>
          <w:szCs w:val="24"/>
        </w:rPr>
        <w:t>.  Bežný rozpoče</w:t>
      </w:r>
      <w:r w:rsidR="0052619D">
        <w:rPr>
          <w:rFonts w:ascii="Times New Roman" w:hAnsi="Times New Roman" w:cs="Times New Roman"/>
          <w:sz w:val="24"/>
          <w:szCs w:val="24"/>
        </w:rPr>
        <w:t xml:space="preserve">t  je  zostavený  ako  prebytkový </w:t>
      </w:r>
      <w:r>
        <w:rPr>
          <w:rFonts w:ascii="Times New Roman" w:hAnsi="Times New Roman" w:cs="Times New Roman"/>
          <w:sz w:val="24"/>
          <w:szCs w:val="24"/>
        </w:rPr>
        <w:t xml:space="preserve">.  Kapitálové  príjmy  a výdavky  obec  nerozpočtuje rovnako ako  nerozpočtuje  príjmové  a výdavkové  finančné  operácie.  </w:t>
      </w:r>
    </w:p>
    <w:p w:rsidR="005C2D48" w:rsidRDefault="005C2D48" w:rsidP="005C2D48">
      <w:pPr>
        <w:rPr>
          <w:rFonts w:ascii="Times New Roman" w:hAnsi="Times New Roman" w:cs="Times New Roman"/>
          <w:sz w:val="24"/>
          <w:szCs w:val="24"/>
        </w:rPr>
      </w:pPr>
    </w:p>
    <w:p w:rsidR="0003163D" w:rsidRDefault="0003163D" w:rsidP="004C75B7">
      <w:pPr>
        <w:rPr>
          <w:rFonts w:ascii="Times New Roman" w:hAnsi="Times New Roman" w:cs="Times New Roman"/>
          <w:sz w:val="24"/>
          <w:szCs w:val="24"/>
        </w:rPr>
      </w:pPr>
    </w:p>
    <w:p w:rsidR="00261DD0" w:rsidRPr="00EF12AD" w:rsidRDefault="0003163D" w:rsidP="005C2D48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F12AD">
        <w:rPr>
          <w:rFonts w:ascii="Times New Roman" w:hAnsi="Times New Roman" w:cs="Times New Roman"/>
          <w:b/>
          <w:color w:val="C00000"/>
          <w:sz w:val="24"/>
          <w:szCs w:val="24"/>
        </w:rPr>
        <w:t>Návrh  uznesenia</w:t>
      </w:r>
    </w:p>
    <w:p w:rsidR="0003163D" w:rsidRDefault="0003163D" w:rsidP="000316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 základe  vyššie  uvedených  skutočností  odporúčam  obecnému  zastupiteľstvu obce  </w:t>
      </w:r>
      <w:r w:rsidR="00AB412B">
        <w:rPr>
          <w:rFonts w:ascii="Times New Roman" w:hAnsi="Times New Roman" w:cs="Times New Roman"/>
          <w:b/>
          <w:sz w:val="24"/>
          <w:szCs w:val="24"/>
        </w:rPr>
        <w:t>Dolný  Kalník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63D" w:rsidRPr="0003163D" w:rsidRDefault="0003163D" w:rsidP="0003163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Návrh  rozpočtu  obce </w:t>
      </w:r>
      <w:r w:rsidR="00AB412B">
        <w:rPr>
          <w:rFonts w:ascii="Times New Roman" w:hAnsi="Times New Roman" w:cs="Times New Roman"/>
          <w:b/>
          <w:sz w:val="24"/>
          <w:szCs w:val="24"/>
        </w:rPr>
        <w:t>Dolný  Kalník</w:t>
      </w:r>
      <w:r>
        <w:rPr>
          <w:rFonts w:ascii="Times New Roman" w:hAnsi="Times New Roman" w:cs="Times New Roman"/>
          <w:b/>
          <w:sz w:val="24"/>
          <w:szCs w:val="24"/>
        </w:rPr>
        <w:t xml:space="preserve">  na  r.  20</w:t>
      </w:r>
      <w:r w:rsidR="005C2D48">
        <w:rPr>
          <w:rFonts w:ascii="Times New Roman" w:hAnsi="Times New Roman" w:cs="Times New Roman"/>
          <w:b/>
          <w:sz w:val="24"/>
          <w:szCs w:val="24"/>
        </w:rPr>
        <w:t>2</w:t>
      </w:r>
      <w:r w:rsidR="0052619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schváliť</w:t>
      </w:r>
    </w:p>
    <w:p w:rsidR="0003163D" w:rsidRDefault="0003163D" w:rsidP="0003163D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163D">
        <w:rPr>
          <w:rFonts w:ascii="Times New Roman" w:hAnsi="Times New Roman" w:cs="Times New Roman"/>
          <w:b/>
          <w:sz w:val="24"/>
          <w:szCs w:val="24"/>
        </w:rPr>
        <w:t xml:space="preserve">Návrh  rozpočtu obce  </w:t>
      </w:r>
      <w:r w:rsidR="00AB412B">
        <w:rPr>
          <w:rFonts w:ascii="Times New Roman" w:hAnsi="Times New Roman" w:cs="Times New Roman"/>
          <w:b/>
          <w:sz w:val="24"/>
          <w:szCs w:val="24"/>
        </w:rPr>
        <w:t>Dolný  Kalník</w:t>
      </w:r>
      <w:r w:rsidR="00692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63D">
        <w:rPr>
          <w:rFonts w:ascii="Times New Roman" w:hAnsi="Times New Roman" w:cs="Times New Roman"/>
          <w:b/>
          <w:sz w:val="24"/>
          <w:szCs w:val="24"/>
        </w:rPr>
        <w:t xml:space="preserve">  na  r.  20</w:t>
      </w:r>
      <w:r w:rsidR="005C2D48">
        <w:rPr>
          <w:rFonts w:ascii="Times New Roman" w:hAnsi="Times New Roman" w:cs="Times New Roman"/>
          <w:b/>
          <w:sz w:val="24"/>
          <w:szCs w:val="24"/>
        </w:rPr>
        <w:t>2</w:t>
      </w:r>
      <w:r w:rsidR="0052619D">
        <w:rPr>
          <w:rFonts w:ascii="Times New Roman" w:hAnsi="Times New Roman" w:cs="Times New Roman"/>
          <w:b/>
          <w:sz w:val="24"/>
          <w:szCs w:val="24"/>
        </w:rPr>
        <w:t>5</w:t>
      </w:r>
      <w:r w:rsidR="005C2D4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52619D">
        <w:rPr>
          <w:rFonts w:ascii="Times New Roman" w:hAnsi="Times New Roman" w:cs="Times New Roman"/>
          <w:b/>
          <w:sz w:val="24"/>
          <w:szCs w:val="24"/>
        </w:rPr>
        <w:t>6</w:t>
      </w:r>
      <w:r w:rsidR="005C2D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163D">
        <w:rPr>
          <w:rFonts w:ascii="Times New Roman" w:hAnsi="Times New Roman" w:cs="Times New Roman"/>
          <w:b/>
          <w:sz w:val="24"/>
          <w:szCs w:val="24"/>
          <w:u w:val="single"/>
        </w:rPr>
        <w:t>zobrať  na  vedomie</w:t>
      </w:r>
    </w:p>
    <w:p w:rsidR="00C72C39" w:rsidRDefault="00C72C39" w:rsidP="00C72C3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2C39" w:rsidRDefault="00C72C39" w:rsidP="00C72C39">
      <w:pPr>
        <w:rPr>
          <w:rFonts w:ascii="Times New Roman" w:hAnsi="Times New Roman" w:cs="Times New Roman"/>
          <w:sz w:val="24"/>
          <w:szCs w:val="24"/>
        </w:rPr>
      </w:pPr>
      <w:r w:rsidRPr="00C72C39">
        <w:rPr>
          <w:rFonts w:ascii="Times New Roman" w:hAnsi="Times New Roman" w:cs="Times New Roman"/>
          <w:sz w:val="24"/>
          <w:szCs w:val="24"/>
        </w:rPr>
        <w:t>V</w:t>
      </w:r>
      <w:r w:rsidR="00D62410">
        <w:rPr>
          <w:rFonts w:ascii="Times New Roman" w:hAnsi="Times New Roman" w:cs="Times New Roman"/>
          <w:sz w:val="24"/>
          <w:szCs w:val="24"/>
        </w:rPr>
        <w:t> Turčianskom Jasene</w:t>
      </w:r>
      <w:r w:rsidR="00692938">
        <w:rPr>
          <w:rFonts w:ascii="Times New Roman" w:hAnsi="Times New Roman" w:cs="Times New Roman"/>
          <w:sz w:val="24"/>
          <w:szCs w:val="24"/>
        </w:rPr>
        <w:t xml:space="preserve"> </w:t>
      </w:r>
      <w:r w:rsidRPr="00C72C39">
        <w:rPr>
          <w:rFonts w:ascii="Times New Roman" w:hAnsi="Times New Roman" w:cs="Times New Roman"/>
          <w:sz w:val="24"/>
          <w:szCs w:val="24"/>
        </w:rPr>
        <w:t xml:space="preserve">,  </w:t>
      </w:r>
      <w:r w:rsidR="00622542">
        <w:rPr>
          <w:rFonts w:ascii="Times New Roman" w:hAnsi="Times New Roman" w:cs="Times New Roman"/>
          <w:sz w:val="24"/>
          <w:szCs w:val="24"/>
        </w:rPr>
        <w:t>1</w:t>
      </w:r>
      <w:r w:rsidR="0052619D">
        <w:rPr>
          <w:rFonts w:ascii="Times New Roman" w:hAnsi="Times New Roman" w:cs="Times New Roman"/>
          <w:sz w:val="24"/>
          <w:szCs w:val="24"/>
        </w:rPr>
        <w:t>5.11.2023</w:t>
      </w:r>
    </w:p>
    <w:p w:rsidR="00C72C39" w:rsidRDefault="00C72C39" w:rsidP="0063228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 Janka  </w:t>
      </w:r>
      <w:proofErr w:type="spellStart"/>
      <w:r>
        <w:rPr>
          <w:rFonts w:ascii="Times New Roman" w:hAnsi="Times New Roman" w:cs="Times New Roman"/>
          <w:sz w:val="24"/>
          <w:szCs w:val="24"/>
        </w:rPr>
        <w:t>Jesenská</w:t>
      </w:r>
      <w:proofErr w:type="spellEnd"/>
    </w:p>
    <w:p w:rsidR="009C123E" w:rsidRPr="00F07DF2" w:rsidRDefault="00C72C39" w:rsidP="0063228F">
      <w:pPr>
        <w:jc w:val="right"/>
        <w:rPr>
          <w:rFonts w:ascii="Times New Roman" w:hAnsi="Times New Roman" w:cs="Times New Roman"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hlavná  kontrolórka  obce </w:t>
      </w:r>
      <w:r w:rsidR="00692938">
        <w:rPr>
          <w:rFonts w:ascii="Times New Roman" w:hAnsi="Times New Roman" w:cs="Times New Roman"/>
          <w:sz w:val="24"/>
          <w:szCs w:val="24"/>
        </w:rPr>
        <w:t xml:space="preserve"> </w:t>
      </w:r>
      <w:r w:rsidR="00AB412B">
        <w:rPr>
          <w:rFonts w:ascii="Times New Roman" w:hAnsi="Times New Roman" w:cs="Times New Roman"/>
          <w:sz w:val="24"/>
          <w:szCs w:val="24"/>
        </w:rPr>
        <w:t>Dolný  Kalník</w:t>
      </w:r>
    </w:p>
    <w:sectPr w:rsidR="009C123E" w:rsidRPr="00F07DF2" w:rsidSect="00A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12E"/>
    <w:multiLevelType w:val="hybridMultilevel"/>
    <w:tmpl w:val="95FEA41C"/>
    <w:lvl w:ilvl="0" w:tplc="D90419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292A78"/>
    <w:multiLevelType w:val="hybridMultilevel"/>
    <w:tmpl w:val="938A9A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228FD"/>
    <w:multiLevelType w:val="multilevel"/>
    <w:tmpl w:val="11A8B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EF52749"/>
    <w:multiLevelType w:val="multilevel"/>
    <w:tmpl w:val="C68C7344"/>
    <w:lvl w:ilvl="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4">
    <w:nsid w:val="63F6298F"/>
    <w:multiLevelType w:val="multilevel"/>
    <w:tmpl w:val="C68C73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4C827AF"/>
    <w:multiLevelType w:val="hybridMultilevel"/>
    <w:tmpl w:val="1B82CA10"/>
    <w:lvl w:ilvl="0" w:tplc="491E6EE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6F6375"/>
    <w:multiLevelType w:val="hybridMultilevel"/>
    <w:tmpl w:val="C04CB00E"/>
    <w:lvl w:ilvl="0" w:tplc="D324A33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3E"/>
    <w:rsid w:val="00024431"/>
    <w:rsid w:val="0003163D"/>
    <w:rsid w:val="00050B11"/>
    <w:rsid w:val="000531A8"/>
    <w:rsid w:val="00063442"/>
    <w:rsid w:val="000638E2"/>
    <w:rsid w:val="000852C5"/>
    <w:rsid w:val="000A1FE4"/>
    <w:rsid w:val="000D117E"/>
    <w:rsid w:val="000D34FD"/>
    <w:rsid w:val="001C609E"/>
    <w:rsid w:val="001D0AE7"/>
    <w:rsid w:val="00201E08"/>
    <w:rsid w:val="00261255"/>
    <w:rsid w:val="00261DD0"/>
    <w:rsid w:val="00281E56"/>
    <w:rsid w:val="002F47B8"/>
    <w:rsid w:val="00323B60"/>
    <w:rsid w:val="00361F8F"/>
    <w:rsid w:val="003C5584"/>
    <w:rsid w:val="003E27FD"/>
    <w:rsid w:val="003F46A8"/>
    <w:rsid w:val="00496926"/>
    <w:rsid w:val="004C75B7"/>
    <w:rsid w:val="0052619D"/>
    <w:rsid w:val="005C2D48"/>
    <w:rsid w:val="005E7C53"/>
    <w:rsid w:val="00622542"/>
    <w:rsid w:val="0063228F"/>
    <w:rsid w:val="006337E0"/>
    <w:rsid w:val="00692938"/>
    <w:rsid w:val="006A21E7"/>
    <w:rsid w:val="00797FD3"/>
    <w:rsid w:val="008B5963"/>
    <w:rsid w:val="00957CD4"/>
    <w:rsid w:val="009A7F48"/>
    <w:rsid w:val="009C123E"/>
    <w:rsid w:val="009D186C"/>
    <w:rsid w:val="00A12A10"/>
    <w:rsid w:val="00A87EBD"/>
    <w:rsid w:val="00AB412B"/>
    <w:rsid w:val="00AE75B9"/>
    <w:rsid w:val="00B0305E"/>
    <w:rsid w:val="00B46449"/>
    <w:rsid w:val="00BC0803"/>
    <w:rsid w:val="00C22A67"/>
    <w:rsid w:val="00C72C39"/>
    <w:rsid w:val="00C73F40"/>
    <w:rsid w:val="00C92D6B"/>
    <w:rsid w:val="00CC4427"/>
    <w:rsid w:val="00D51829"/>
    <w:rsid w:val="00D62410"/>
    <w:rsid w:val="00D77BAB"/>
    <w:rsid w:val="00DF3B0D"/>
    <w:rsid w:val="00E078C9"/>
    <w:rsid w:val="00E82EDD"/>
    <w:rsid w:val="00EA1F33"/>
    <w:rsid w:val="00EB46F5"/>
    <w:rsid w:val="00ED0571"/>
    <w:rsid w:val="00ED10D9"/>
    <w:rsid w:val="00EE3E31"/>
    <w:rsid w:val="00EF12AD"/>
    <w:rsid w:val="00F07DF2"/>
    <w:rsid w:val="00F50B70"/>
    <w:rsid w:val="00F7701A"/>
    <w:rsid w:val="00FF523B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609E"/>
    <w:pPr>
      <w:ind w:left="720"/>
      <w:contextualSpacing/>
    </w:pPr>
  </w:style>
  <w:style w:type="table" w:styleId="Mriekatabuky">
    <w:name w:val="Table Grid"/>
    <w:basedOn w:val="Normlnatabuka"/>
    <w:uiPriority w:val="59"/>
    <w:rsid w:val="00D5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C609E"/>
    <w:pPr>
      <w:ind w:left="720"/>
      <w:contextualSpacing/>
    </w:pPr>
  </w:style>
  <w:style w:type="table" w:styleId="Mriekatabuky">
    <w:name w:val="Table Grid"/>
    <w:basedOn w:val="Normlnatabuka"/>
    <w:uiPriority w:val="59"/>
    <w:rsid w:val="00D51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Kostany4</dc:creator>
  <cp:lastModifiedBy>PC</cp:lastModifiedBy>
  <cp:revision>3</cp:revision>
  <dcterms:created xsi:type="dcterms:W3CDTF">2023-11-15T19:45:00Z</dcterms:created>
  <dcterms:modified xsi:type="dcterms:W3CDTF">2023-11-15T19:57:00Z</dcterms:modified>
</cp:coreProperties>
</file>