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</w:t>
      </w:r>
      <w:r>
        <w:rPr>
          <w:b/>
        </w:rPr>
        <w:t>1</w:t>
      </w:r>
      <w:r>
        <w:rPr>
          <w:b/>
        </w:rPr>
        <w:t xml:space="preserve">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konaného dňa  </w:t>
      </w:r>
      <w:r>
        <w:rPr>
          <w:b/>
        </w:rPr>
        <w:t>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>K bodu č. 2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>
        <w:rPr>
          <w:b/>
        </w:rPr>
        <w:t xml:space="preserve">. </w:t>
      </w:r>
      <w:r>
        <w:rPr>
          <w:b/>
        </w:rPr>
        <w:t>1</w:t>
      </w:r>
      <w:r>
        <w:rPr>
          <w:b/>
        </w:rPr>
        <w:t xml:space="preserve"> / 202</w:t>
      </w:r>
      <w:r>
        <w:rPr>
          <w:b/>
        </w:rPr>
        <w:t>4</w:t>
      </w:r>
      <w:r>
        <w:rPr>
          <w:b/>
        </w:rPr>
        <w:t xml:space="preserve">  zo dňa </w:t>
      </w:r>
      <w:r>
        <w:rPr>
          <w:b/>
        </w:rPr>
        <w:t>31.01.2024</w:t>
      </w:r>
    </w:p>
    <w:p w:rsidR="00257EC3" w:rsidRDefault="00257EC3" w:rsidP="00257EC3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schvaľuje   </w:t>
      </w:r>
      <w:r>
        <w:t xml:space="preserve">program zasadnutia OZ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>, Mgr. Matej Paulíny,  Ing. Peter Olajec, Ing. Pavol Sedmák,</w:t>
      </w:r>
      <w:r>
        <w:t xml:space="preserve">   </w:t>
      </w:r>
      <w:r>
        <w:t xml:space="preserve">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 xml:space="preserve">V Dolnom Kalníku  </w:t>
      </w:r>
      <w:r>
        <w:t>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3151F6" w:rsidRDefault="003151F6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>K bodu č. 3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>
        <w:rPr>
          <w:b/>
        </w:rPr>
        <w:t>2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257EC3" w:rsidRPr="00C56A6F" w:rsidRDefault="00257EC3" w:rsidP="00257EC3">
      <w:pPr>
        <w:pStyle w:val="Odsekzoznamu"/>
        <w:numPr>
          <w:ilvl w:val="0"/>
          <w:numId w:val="2"/>
        </w:numPr>
        <w:jc w:val="both"/>
        <w:rPr>
          <w:b/>
        </w:rPr>
      </w:pPr>
      <w:r w:rsidRPr="00C56A6F">
        <w:rPr>
          <w:b/>
        </w:rPr>
        <w:t xml:space="preserve">Obecné  zastupiteľstvo  schvaľuje  rozpočtové opatrenie  č. 1/2024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>K bodu č. 3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>
        <w:rPr>
          <w:b/>
        </w:rPr>
        <w:t>3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257EC3" w:rsidRPr="00C56A6F" w:rsidRDefault="00257EC3" w:rsidP="00257EC3">
      <w:pPr>
        <w:pStyle w:val="Odsekzoznamu"/>
        <w:numPr>
          <w:ilvl w:val="0"/>
          <w:numId w:val="2"/>
        </w:numPr>
        <w:jc w:val="both"/>
        <w:rPr>
          <w:b/>
        </w:rPr>
      </w:pPr>
      <w:r w:rsidRPr="00C56A6F">
        <w:rPr>
          <w:b/>
        </w:rPr>
        <w:t xml:space="preserve">Obecné  zastupiteľstvo  schvaľuje  </w:t>
      </w:r>
      <w:r>
        <w:rPr>
          <w:b/>
        </w:rPr>
        <w:t xml:space="preserve">kúpu pozemkov </w:t>
      </w:r>
      <w:proofErr w:type="spellStart"/>
      <w:r>
        <w:rPr>
          <w:b/>
        </w:rPr>
        <w:t>parc</w:t>
      </w:r>
      <w:proofErr w:type="spellEnd"/>
      <w:r>
        <w:rPr>
          <w:b/>
        </w:rPr>
        <w:t>. KN C 302/100 – druh pozemku ostatná plocha o výmere 20 m</w:t>
      </w:r>
      <w:r>
        <w:rPr>
          <w:b/>
          <w:vertAlign w:val="superscript"/>
        </w:rPr>
        <w:t>2</w:t>
      </w:r>
      <w:r>
        <w:rPr>
          <w:b/>
        </w:rPr>
        <w:t xml:space="preserve"> a </w:t>
      </w:r>
      <w:proofErr w:type="spellStart"/>
      <w:r>
        <w:rPr>
          <w:b/>
        </w:rPr>
        <w:t>parc</w:t>
      </w:r>
      <w:proofErr w:type="spellEnd"/>
      <w:r>
        <w:rPr>
          <w:b/>
        </w:rPr>
        <w:t>. KNC č. 302/220 – druh pozemku zastavaná plocha a nádvorie o výmere 279 m</w:t>
      </w:r>
      <w:r>
        <w:rPr>
          <w:b/>
          <w:vertAlign w:val="superscript"/>
        </w:rPr>
        <w:t>2</w:t>
      </w:r>
      <w:r>
        <w:rPr>
          <w:b/>
        </w:rPr>
        <w:t xml:space="preserve"> zapísaných na LV 191 nachádzajúcich sa v </w:t>
      </w:r>
      <w:proofErr w:type="spellStart"/>
      <w:r>
        <w:rPr>
          <w:b/>
        </w:rPr>
        <w:t>k.ú</w:t>
      </w:r>
      <w:proofErr w:type="spellEnd"/>
      <w:r>
        <w:rPr>
          <w:b/>
        </w:rPr>
        <w:t>. Dolný Kalník za cenu 19,08 eur/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predávajúcim bude SR zastúpená Slovenským pozemkovým fondom, </w:t>
      </w:r>
      <w:proofErr w:type="spellStart"/>
      <w:r>
        <w:rPr>
          <w:b/>
        </w:rPr>
        <w:t>Budkova</w:t>
      </w:r>
      <w:proofErr w:type="spellEnd"/>
      <w:r>
        <w:rPr>
          <w:b/>
        </w:rPr>
        <w:t xml:space="preserve"> 36, Bratislava </w:t>
      </w:r>
      <w:r w:rsidRPr="00C56A6F">
        <w:rPr>
          <w:b/>
        </w:rPr>
        <w:t xml:space="preserve">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>K bodu č.</w:t>
      </w:r>
      <w:r>
        <w:rPr>
          <w:u w:val="single"/>
        </w:rPr>
        <w:t xml:space="preserve"> 4</w:t>
      </w:r>
    </w:p>
    <w:p w:rsidR="00257EC3" w:rsidRPr="00AE0757" w:rsidRDefault="00257EC3" w:rsidP="00257EC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>
        <w:rPr>
          <w:b/>
        </w:rPr>
        <w:t>4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257EC3" w:rsidRPr="002C50B4" w:rsidRDefault="00257EC3" w:rsidP="00257EC3">
      <w:pPr>
        <w:pStyle w:val="Odsekzoznamu"/>
        <w:numPr>
          <w:ilvl w:val="0"/>
          <w:numId w:val="2"/>
        </w:numPr>
        <w:rPr>
          <w:rFonts w:eastAsia="Times New Roman"/>
        </w:rPr>
      </w:pPr>
      <w:r>
        <w:t xml:space="preserve">Obecné zastupiteľstvo obce Dolný Kalník súhlasí so zmenou hranice katastrálneho územia v časti pozemku </w:t>
      </w:r>
      <w:proofErr w:type="spellStart"/>
      <w:r>
        <w:t>parc</w:t>
      </w:r>
      <w:proofErr w:type="spellEnd"/>
      <w:r>
        <w:t xml:space="preserve">. č.: 387/9 KN C – trvalý trávny porast o výmere </w:t>
      </w:r>
      <w:smartTag w:uri="urn:schemas-microsoft-com:office:smarttags" w:element="metricconverter">
        <w:smartTagPr>
          <w:attr w:name="ProductID" w:val="18 459 m2"/>
        </w:smartTagPr>
        <w:r>
          <w:t>18 459 m2</w:t>
        </w:r>
      </w:smartTag>
      <w:r>
        <w:t xml:space="preserve">, ktorý je zapísaný na LV č.: 797 na Okresnom úrade Martin, katastrálny odbor, ku ktorej dôjde tým, že pozemok sa na základe rozhodnutia Okresného úradu Martin pričlení ku katastrálnemu územiu Dolný Kalník a oddelí od katastrálneho územia Dražkovce, táto zmena bude v zmysle §-u 58 ods. 5 písm. g.)  zák. č. 162/1995 </w:t>
      </w:r>
      <w:proofErr w:type="spellStart"/>
      <w:r>
        <w:t>Z.z</w:t>
      </w:r>
      <w:proofErr w:type="spellEnd"/>
      <w:r>
        <w:t>.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>K bodu č. 6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5/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257EC3" w:rsidRPr="000A661C" w:rsidRDefault="00257EC3" w:rsidP="00257EC3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b/>
        </w:rPr>
        <w:t xml:space="preserve">berie na vedomie   správu hlavnej kontrolórky o kontrolnej </w:t>
      </w:r>
      <w:r w:rsidRPr="004F71A4">
        <w:rPr>
          <w:rFonts w:cstheme="minorHAnsi"/>
          <w:b/>
        </w:rPr>
        <w:t xml:space="preserve">činnosti  </w:t>
      </w:r>
      <w:r>
        <w:rPr>
          <w:rFonts w:cstheme="minorHAnsi"/>
          <w:b/>
        </w:rPr>
        <w:t>za rok 2023</w:t>
      </w:r>
      <w:r w:rsidRPr="008C1C4B">
        <w:rPr>
          <w:rFonts w:cstheme="minorHAnsi"/>
          <w:b/>
          <w:strike/>
        </w:rPr>
        <w:t xml:space="preserve">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D969E1">
        <w:rPr>
          <w:u w:val="single"/>
        </w:rPr>
        <w:t>7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257EC3" w:rsidRDefault="00257EC3" w:rsidP="00257EC3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6/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257EC3" w:rsidRPr="006514BC" w:rsidRDefault="00257EC3" w:rsidP="00257EC3">
      <w:pPr>
        <w:rPr>
          <w:rFonts w:eastAsiaTheme="minorHAnsi"/>
        </w:rPr>
      </w:pP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Obecné zastupiteľstvo 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  <w:u w:val="single"/>
        </w:rPr>
        <w:t xml:space="preserve"> deleguje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  na  starostku  obce  vykonávanie  úprav  rozpočtu  </w:t>
      </w:r>
      <w:r w:rsidRPr="006514BC">
        <w:rPr>
          <w:b/>
          <w:bCs/>
          <w:iCs/>
        </w:rPr>
        <w:t>podľa § 14 ods. 2 písm. a)  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zákona  č. 583/2004 </w:t>
      </w:r>
      <w:proofErr w:type="spellStart"/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Z.z</w:t>
      </w:r>
      <w:proofErr w:type="spellEnd"/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. o rozpočtových  pravidlách  územnej  samosprávy v platnom znení  </w:t>
      </w:r>
      <w:r w:rsidRPr="006514BC">
        <w:rPr>
          <w:b/>
          <w:bCs/>
          <w:iCs/>
        </w:rPr>
        <w:t>- "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  <w:u w:val="single"/>
        </w:rPr>
        <w:t>presun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rozpočtovaných prostriedkov v rámci schváleného rozpočtu</w:t>
      </w:r>
      <w:r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</w:t>
      </w:r>
      <w:r w:rsidRPr="000B2BE1">
        <w:rPr>
          <w:rFonts w:ascii="Segoe UI" w:hAnsi="Segoe UI" w:cs="Segoe UI"/>
          <w:b/>
          <w:bCs/>
          <w:iCs/>
          <w:color w:val="494949"/>
          <w:sz w:val="21"/>
          <w:szCs w:val="21"/>
        </w:rPr>
        <w:t>bežných výdavkov, pričom sa nemenia celkové príjmy a celkové výdavky" – s účinnosťou od 01.02.2024 do 31.12.2024 do výšky 30% rozpočtovaného prebytku.</w:t>
      </w:r>
      <w:r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p w:rsidR="00257EC3" w:rsidRDefault="00257EC3"/>
    <w:p w:rsidR="00257EC3" w:rsidRDefault="00257EC3"/>
    <w:p w:rsidR="00257EC3" w:rsidRDefault="00257EC3"/>
    <w:p w:rsidR="00257EC3" w:rsidRDefault="00257EC3" w:rsidP="00257E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z 1 . zasadnutia Obecného zastupiteľstva Dolný Kalník,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>konaného dňa  31.01.2024</w:t>
      </w:r>
    </w:p>
    <w:p w:rsidR="00257EC3" w:rsidRDefault="00257EC3" w:rsidP="00257EC3">
      <w:pPr>
        <w:spacing w:line="240" w:lineRule="auto"/>
        <w:jc w:val="center"/>
        <w:rPr>
          <w:b/>
        </w:rPr>
      </w:pPr>
      <w:r>
        <w:rPr>
          <w:b/>
        </w:rPr>
        <w:t xml:space="preserve">  v  miestnosti  obecného úradu v Dolnom Kalníku</w:t>
      </w:r>
    </w:p>
    <w:p w:rsidR="00257EC3" w:rsidRDefault="00257EC3" w:rsidP="00257EC3">
      <w:pPr>
        <w:jc w:val="both"/>
        <w:rPr>
          <w:u w:val="single"/>
        </w:rPr>
      </w:pPr>
    </w:p>
    <w:p w:rsidR="00257EC3" w:rsidRDefault="00257EC3" w:rsidP="00257EC3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D969E1">
        <w:rPr>
          <w:u w:val="single"/>
        </w:rPr>
        <w:t>7</w:t>
      </w:r>
    </w:p>
    <w:p w:rsidR="00257EC3" w:rsidRDefault="00257EC3" w:rsidP="00257EC3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D969E1" w:rsidRDefault="00D969E1" w:rsidP="00D969E1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7/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:rsidR="00D969E1" w:rsidRDefault="00D969E1" w:rsidP="00D969E1">
      <w:pPr>
        <w:jc w:val="both"/>
      </w:pPr>
      <w:r>
        <w:rPr>
          <w:rFonts w:cstheme="minorHAnsi"/>
          <w:b/>
        </w:rPr>
        <w:t xml:space="preserve">OZ v  Dolnom Kalníku </w:t>
      </w:r>
      <w:r w:rsidRPr="00F21B46">
        <w:rPr>
          <w:rFonts w:cstheme="minorHAnsi"/>
          <w:b/>
        </w:rPr>
        <w:t xml:space="preserve">súhlasí </w:t>
      </w:r>
      <w:r>
        <w:rPr>
          <w:rFonts w:cstheme="minorHAnsi"/>
          <w:b/>
        </w:rPr>
        <w:t xml:space="preserve">s predloženým zámerom výstavby rodinného domu na </w:t>
      </w:r>
      <w:proofErr w:type="spellStart"/>
      <w:r w:rsidRPr="00F21B46">
        <w:rPr>
          <w:b/>
        </w:rPr>
        <w:t>parc</w:t>
      </w:r>
      <w:proofErr w:type="spellEnd"/>
      <w:r w:rsidRPr="00F21B46">
        <w:rPr>
          <w:b/>
        </w:rPr>
        <w:t>. č. KN E 34 a 35 v </w:t>
      </w:r>
      <w:proofErr w:type="spellStart"/>
      <w:r w:rsidRPr="00F21B46">
        <w:rPr>
          <w:b/>
        </w:rPr>
        <w:t>k.</w:t>
      </w:r>
      <w:r>
        <w:rPr>
          <w:b/>
        </w:rPr>
        <w:t>ú</w:t>
      </w:r>
      <w:proofErr w:type="spellEnd"/>
      <w:r>
        <w:rPr>
          <w:b/>
        </w:rPr>
        <w:t xml:space="preserve">. Dolný Kalník, nakoľko parcely sa nachádzajú v zastavanej časti obce  a nadväzujú priamo na existujúcu výstavbu RD </w:t>
      </w: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  <w:r>
        <w:t xml:space="preserve">Za uznesenie hlasovali :  Pavol </w:t>
      </w:r>
      <w:proofErr w:type="spellStart"/>
      <w:r>
        <w:t>Huntata</w:t>
      </w:r>
      <w:proofErr w:type="spellEnd"/>
      <w:r>
        <w:t xml:space="preserve">, Mgr. Matej Paulíny,  Ing. Peter Olajec, Ing. Pavol Sedmák,    Peter Vrabko      </w:t>
      </w:r>
    </w:p>
    <w:p w:rsidR="00257EC3" w:rsidRDefault="00257EC3" w:rsidP="00257EC3">
      <w:pPr>
        <w:jc w:val="both"/>
      </w:pPr>
      <w:r>
        <w:t xml:space="preserve">Proti uzneseniu hlasovali : 0 </w:t>
      </w:r>
    </w:p>
    <w:p w:rsidR="00257EC3" w:rsidRDefault="00257EC3" w:rsidP="00257EC3">
      <w:pPr>
        <w:jc w:val="both"/>
      </w:pPr>
      <w:r>
        <w:t>Zdržali sa hlasovania : 0</w:t>
      </w:r>
    </w:p>
    <w:p w:rsidR="00257EC3" w:rsidRDefault="00257EC3" w:rsidP="00257EC3">
      <w:pPr>
        <w:jc w:val="both"/>
      </w:pPr>
      <w:r>
        <w:t>Nehlasoval : 0</w:t>
      </w:r>
    </w:p>
    <w:p w:rsidR="00257EC3" w:rsidRDefault="00257EC3" w:rsidP="00257EC3">
      <w:pPr>
        <w:jc w:val="both"/>
      </w:pPr>
      <w:r>
        <w:t>V Dolnom Kalníku  31.01.2024</w:t>
      </w:r>
    </w:p>
    <w:p w:rsidR="00257EC3" w:rsidRDefault="00257EC3" w:rsidP="00257EC3">
      <w:pPr>
        <w:jc w:val="both"/>
      </w:pPr>
      <w:r>
        <w:t xml:space="preserve">                    </w:t>
      </w:r>
    </w:p>
    <w:p w:rsidR="00257EC3" w:rsidRDefault="00257EC3" w:rsidP="00257EC3">
      <w:pPr>
        <w:jc w:val="both"/>
      </w:pPr>
      <w:r>
        <w:t xml:space="preserve">                                 </w:t>
      </w:r>
      <w:bookmarkStart w:id="0" w:name="_GoBack"/>
      <w:bookmarkEnd w:id="0"/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jc w:val="both"/>
      </w:pPr>
    </w:p>
    <w:p w:rsidR="00257EC3" w:rsidRDefault="00257EC3" w:rsidP="00257EC3">
      <w:pPr>
        <w:ind w:left="5040" w:firstLine="720"/>
        <w:jc w:val="both"/>
      </w:pPr>
      <w:r>
        <w:t>....................................................</w:t>
      </w:r>
    </w:p>
    <w:p w:rsidR="00257EC3" w:rsidRDefault="00257EC3" w:rsidP="00257EC3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257EC3" w:rsidRDefault="00257EC3"/>
    <w:sectPr w:rsidR="002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F"/>
    <w:rsid w:val="0011111F"/>
    <w:rsid w:val="00252236"/>
    <w:rsid w:val="00257EC3"/>
    <w:rsid w:val="003151F6"/>
    <w:rsid w:val="00D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F294-7728-4C31-8AAF-19007598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EC3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EC3"/>
    <w:pPr>
      <w:spacing w:after="200" w:line="276" w:lineRule="auto"/>
      <w:ind w:left="720"/>
      <w:contextualSpacing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23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2024-02-05T15:07:00Z</cp:lastPrinted>
  <dcterms:created xsi:type="dcterms:W3CDTF">2024-02-05T14:46:00Z</dcterms:created>
  <dcterms:modified xsi:type="dcterms:W3CDTF">2024-02-05T15:09:00Z</dcterms:modified>
</cp:coreProperties>
</file>