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019" w:rsidRDefault="00795B71" w:rsidP="00C74019">
      <w:pPr>
        <w:spacing w:before="100" w:beforeAutospacing="1" w:after="100" w:afterAutospacing="1"/>
        <w:jc w:val="center"/>
        <w:rPr>
          <w:b/>
          <w:sz w:val="28"/>
          <w:szCs w:val="28"/>
        </w:rPr>
      </w:pPr>
      <w:r w:rsidRPr="00E94F55">
        <w:rPr>
          <w:b/>
          <w:sz w:val="28"/>
          <w:szCs w:val="28"/>
        </w:rPr>
        <w:t>Zápisnica</w:t>
      </w:r>
      <w:r w:rsidR="00C74019">
        <w:rPr>
          <w:b/>
          <w:sz w:val="28"/>
          <w:szCs w:val="28"/>
        </w:rPr>
        <w:t xml:space="preserve"> </w:t>
      </w:r>
    </w:p>
    <w:p w:rsidR="00AA6D06" w:rsidRPr="00C74019" w:rsidRDefault="00795B71" w:rsidP="00AE0757">
      <w:pPr>
        <w:spacing w:before="100" w:beforeAutospacing="1" w:after="100" w:afterAutospacing="1"/>
        <w:jc w:val="center"/>
        <w:rPr>
          <w:b/>
          <w:sz w:val="28"/>
          <w:szCs w:val="28"/>
        </w:rPr>
      </w:pPr>
      <w:r w:rsidRPr="00E94F55">
        <w:rPr>
          <w:b/>
          <w:sz w:val="28"/>
          <w:szCs w:val="28"/>
        </w:rPr>
        <w:t>z </w:t>
      </w:r>
      <w:r w:rsidR="00C63727">
        <w:rPr>
          <w:b/>
          <w:sz w:val="28"/>
          <w:szCs w:val="28"/>
        </w:rPr>
        <w:t>2</w:t>
      </w:r>
      <w:r w:rsidRPr="00E94F55">
        <w:rPr>
          <w:b/>
          <w:sz w:val="28"/>
          <w:szCs w:val="28"/>
        </w:rPr>
        <w:t>.</w:t>
      </w:r>
      <w:r w:rsidR="00C63727">
        <w:rPr>
          <w:b/>
          <w:sz w:val="28"/>
          <w:szCs w:val="28"/>
        </w:rPr>
        <w:t xml:space="preserve"> </w:t>
      </w:r>
      <w:r w:rsidRPr="00E94F55">
        <w:rPr>
          <w:b/>
          <w:sz w:val="28"/>
          <w:szCs w:val="28"/>
        </w:rPr>
        <w:t xml:space="preserve">zasadnutia </w:t>
      </w:r>
      <w:r>
        <w:rPr>
          <w:b/>
          <w:sz w:val="28"/>
          <w:szCs w:val="28"/>
        </w:rPr>
        <w:t>O</w:t>
      </w:r>
      <w:r w:rsidRPr="00E94F55">
        <w:rPr>
          <w:b/>
          <w:sz w:val="28"/>
          <w:szCs w:val="28"/>
        </w:rPr>
        <w:t>becného zastupiteľstva</w:t>
      </w:r>
      <w:r>
        <w:rPr>
          <w:b/>
          <w:sz w:val="28"/>
          <w:szCs w:val="28"/>
        </w:rPr>
        <w:t xml:space="preserve"> konaného dňa </w:t>
      </w:r>
      <w:r w:rsidR="00C63727">
        <w:rPr>
          <w:b/>
          <w:sz w:val="28"/>
          <w:szCs w:val="28"/>
        </w:rPr>
        <w:t xml:space="preserve">5. apríla </w:t>
      </w:r>
      <w:r>
        <w:rPr>
          <w:b/>
          <w:sz w:val="28"/>
          <w:szCs w:val="28"/>
        </w:rPr>
        <w:t xml:space="preserve"> </w:t>
      </w:r>
      <w:r w:rsidRPr="00E94F55">
        <w:rPr>
          <w:b/>
          <w:sz w:val="28"/>
          <w:szCs w:val="28"/>
        </w:rPr>
        <w:t>201</w:t>
      </w:r>
      <w:r w:rsidR="00087AD0">
        <w:rPr>
          <w:b/>
          <w:sz w:val="28"/>
          <w:szCs w:val="28"/>
        </w:rPr>
        <w:t>6</w:t>
      </w:r>
      <w:r w:rsidR="00AE0757">
        <w:rPr>
          <w:b/>
          <w:sz w:val="28"/>
          <w:szCs w:val="28"/>
        </w:rPr>
        <w:t xml:space="preserve">       </w:t>
      </w:r>
      <w:r w:rsidR="008D1D4F">
        <w:rPr>
          <w:b/>
          <w:sz w:val="28"/>
          <w:szCs w:val="28"/>
        </w:rPr>
        <w:t xml:space="preserve"> o 1</w:t>
      </w:r>
      <w:r w:rsidR="002B305E">
        <w:rPr>
          <w:b/>
          <w:sz w:val="28"/>
          <w:szCs w:val="28"/>
        </w:rPr>
        <w:t>8</w:t>
      </w:r>
      <w:r>
        <w:rPr>
          <w:b/>
          <w:sz w:val="28"/>
          <w:szCs w:val="28"/>
        </w:rPr>
        <w:t>:00 hod. na Obecnom úrade v Dolnom Kalníku</w:t>
      </w:r>
    </w:p>
    <w:p w:rsidR="00795B71" w:rsidRDefault="00795B71" w:rsidP="00795B71">
      <w:pPr>
        <w:jc w:val="both"/>
      </w:pPr>
      <w:r w:rsidRPr="00AA6D06">
        <w:rPr>
          <w:b/>
        </w:rPr>
        <w:t>Prítomní</w:t>
      </w:r>
      <w:r>
        <w:t>: podľa prezenčnej listiny</w:t>
      </w:r>
    </w:p>
    <w:p w:rsidR="00795B71" w:rsidRDefault="00795B71" w:rsidP="00795B71">
      <w:pPr>
        <w:jc w:val="both"/>
        <w:rPr>
          <w:b/>
        </w:rPr>
      </w:pPr>
      <w:r w:rsidRPr="00AA6D06">
        <w:rPr>
          <w:b/>
        </w:rPr>
        <w:t>Program:</w:t>
      </w:r>
    </w:p>
    <w:p w:rsidR="00C63727" w:rsidRPr="00C63727" w:rsidRDefault="00C63727" w:rsidP="00C63727">
      <w:pPr>
        <w:pStyle w:val="Default"/>
        <w:numPr>
          <w:ilvl w:val="0"/>
          <w:numId w:val="7"/>
        </w:numPr>
        <w:suppressAutoHyphens/>
        <w:autoSpaceDN/>
        <w:adjustRightInd/>
        <w:spacing w:line="360" w:lineRule="auto"/>
        <w:rPr>
          <w:rFonts w:ascii="Calibri" w:hAnsi="Calibri"/>
          <w:sz w:val="22"/>
          <w:szCs w:val="22"/>
        </w:rPr>
      </w:pPr>
      <w:r w:rsidRPr="00C63727">
        <w:rPr>
          <w:rFonts w:ascii="Calibri" w:hAnsi="Calibri"/>
          <w:sz w:val="22"/>
          <w:szCs w:val="22"/>
        </w:rPr>
        <w:t>Zahájenie, prezentácia, schválenie programu OZ a určenie zapisovateľa a overovateľov zápisnice</w:t>
      </w:r>
    </w:p>
    <w:p w:rsidR="00C63727" w:rsidRPr="00C63727" w:rsidRDefault="00C63727" w:rsidP="00C63727">
      <w:pPr>
        <w:pStyle w:val="Default"/>
        <w:numPr>
          <w:ilvl w:val="0"/>
          <w:numId w:val="7"/>
        </w:numPr>
        <w:suppressAutoHyphens/>
        <w:autoSpaceDN/>
        <w:adjustRightInd/>
        <w:spacing w:line="360" w:lineRule="auto"/>
        <w:rPr>
          <w:rFonts w:ascii="Calibri" w:hAnsi="Calibri"/>
          <w:sz w:val="22"/>
          <w:szCs w:val="22"/>
        </w:rPr>
      </w:pPr>
      <w:r w:rsidRPr="00C63727">
        <w:rPr>
          <w:rFonts w:ascii="Calibri" w:hAnsi="Calibri"/>
          <w:sz w:val="22"/>
          <w:szCs w:val="22"/>
        </w:rPr>
        <w:t xml:space="preserve">Prerokovanie návrhu nájomnej zmluvy – prístupová komunikácia        IBV Farské, za účasti JUDr. Zajaca a Ing. </w:t>
      </w:r>
      <w:proofErr w:type="spellStart"/>
      <w:r w:rsidRPr="00C63727">
        <w:rPr>
          <w:rFonts w:ascii="Calibri" w:hAnsi="Calibri"/>
          <w:sz w:val="22"/>
          <w:szCs w:val="22"/>
        </w:rPr>
        <w:t>Hejzlárovej</w:t>
      </w:r>
      <w:proofErr w:type="spellEnd"/>
    </w:p>
    <w:p w:rsidR="00C63727" w:rsidRPr="00C63727" w:rsidRDefault="00C63727" w:rsidP="00C63727">
      <w:pPr>
        <w:numPr>
          <w:ilvl w:val="0"/>
          <w:numId w:val="7"/>
        </w:numPr>
        <w:suppressAutoHyphens/>
        <w:spacing w:line="360" w:lineRule="auto"/>
        <w:rPr>
          <w:rFonts w:ascii="Calibri" w:hAnsi="Calibri"/>
        </w:rPr>
      </w:pPr>
      <w:r w:rsidRPr="00C63727">
        <w:rPr>
          <w:rFonts w:ascii="Calibri" w:hAnsi="Calibri"/>
        </w:rPr>
        <w:t xml:space="preserve">Prerokovanie žiadosti p. Ing. Petra </w:t>
      </w:r>
      <w:proofErr w:type="spellStart"/>
      <w:r w:rsidRPr="00C63727">
        <w:rPr>
          <w:rFonts w:ascii="Calibri" w:hAnsi="Calibri"/>
        </w:rPr>
        <w:t>Ďuríka</w:t>
      </w:r>
      <w:proofErr w:type="spellEnd"/>
      <w:r w:rsidRPr="00C63727">
        <w:rPr>
          <w:rFonts w:ascii="Calibri" w:hAnsi="Calibri"/>
        </w:rPr>
        <w:t xml:space="preserve"> o odkúpenie obecného pozemku – IBV Kliny </w:t>
      </w:r>
    </w:p>
    <w:p w:rsidR="00C63727" w:rsidRPr="00C63727" w:rsidRDefault="00C63727" w:rsidP="00C63727">
      <w:pPr>
        <w:numPr>
          <w:ilvl w:val="0"/>
          <w:numId w:val="7"/>
        </w:numPr>
        <w:suppressAutoHyphens/>
        <w:spacing w:line="360" w:lineRule="auto"/>
        <w:rPr>
          <w:rFonts w:ascii="Calibri" w:hAnsi="Calibri"/>
        </w:rPr>
      </w:pPr>
      <w:r w:rsidRPr="00C63727">
        <w:rPr>
          <w:rFonts w:ascii="Calibri" w:hAnsi="Calibri"/>
        </w:rPr>
        <w:t>Pokračovanie stavebných prác na  prístupovej komunikácie – časť Kliny</w:t>
      </w:r>
    </w:p>
    <w:p w:rsidR="00C63727" w:rsidRPr="00C63727" w:rsidRDefault="00C63727" w:rsidP="00C63727">
      <w:pPr>
        <w:numPr>
          <w:ilvl w:val="0"/>
          <w:numId w:val="7"/>
        </w:numPr>
        <w:suppressAutoHyphens/>
        <w:spacing w:line="360" w:lineRule="auto"/>
        <w:rPr>
          <w:rFonts w:ascii="Calibri" w:hAnsi="Calibri"/>
        </w:rPr>
      </w:pPr>
      <w:r w:rsidRPr="00C63727">
        <w:rPr>
          <w:rFonts w:ascii="Calibri" w:hAnsi="Calibri"/>
        </w:rPr>
        <w:t>Rôzne</w:t>
      </w:r>
    </w:p>
    <w:p w:rsidR="00C63727" w:rsidRPr="00C63727" w:rsidRDefault="00C63727" w:rsidP="00C63727">
      <w:pPr>
        <w:numPr>
          <w:ilvl w:val="0"/>
          <w:numId w:val="7"/>
        </w:numPr>
        <w:suppressAutoHyphens/>
        <w:spacing w:line="360" w:lineRule="auto"/>
        <w:rPr>
          <w:rFonts w:ascii="Calibri" w:hAnsi="Calibri"/>
        </w:rPr>
      </w:pPr>
      <w:r w:rsidRPr="00C63727">
        <w:rPr>
          <w:rFonts w:ascii="Calibri" w:hAnsi="Calibri"/>
        </w:rPr>
        <w:t xml:space="preserve">Diskusia </w:t>
      </w:r>
    </w:p>
    <w:p w:rsidR="00C63727" w:rsidRPr="00C63727" w:rsidRDefault="00C63727" w:rsidP="00C63727">
      <w:pPr>
        <w:numPr>
          <w:ilvl w:val="0"/>
          <w:numId w:val="7"/>
        </w:numPr>
        <w:suppressAutoHyphens/>
        <w:spacing w:line="360" w:lineRule="auto"/>
        <w:rPr>
          <w:rFonts w:ascii="Calibri" w:hAnsi="Calibri"/>
        </w:rPr>
      </w:pPr>
      <w:r w:rsidRPr="00C63727">
        <w:rPr>
          <w:rFonts w:ascii="Calibri" w:hAnsi="Calibri"/>
        </w:rPr>
        <w:t>Záver</w:t>
      </w:r>
    </w:p>
    <w:p w:rsidR="00C63727" w:rsidRDefault="00C63727" w:rsidP="00795B71">
      <w:pPr>
        <w:jc w:val="both"/>
        <w:rPr>
          <w:b/>
          <w:u w:val="single"/>
        </w:rPr>
      </w:pPr>
    </w:p>
    <w:p w:rsidR="00795B71" w:rsidRDefault="00795B71" w:rsidP="00795B71">
      <w:pPr>
        <w:jc w:val="both"/>
        <w:rPr>
          <w:b/>
          <w:u w:val="single"/>
        </w:rPr>
      </w:pPr>
      <w:r w:rsidRPr="00931DAD">
        <w:rPr>
          <w:b/>
          <w:u w:val="single"/>
        </w:rPr>
        <w:t>Bod 1</w:t>
      </w:r>
      <w:r>
        <w:rPr>
          <w:b/>
          <w:u w:val="single"/>
        </w:rPr>
        <w:t xml:space="preserve"> </w:t>
      </w:r>
    </w:p>
    <w:p w:rsidR="00795B71" w:rsidRDefault="00795B71" w:rsidP="00795B71">
      <w:pPr>
        <w:jc w:val="both"/>
      </w:pPr>
      <w:r>
        <w:t>St</w:t>
      </w:r>
      <w:r w:rsidR="00AA6D06">
        <w:t>arostka obce zahájila zasadnutie</w:t>
      </w:r>
      <w:r>
        <w:t xml:space="preserve"> obecného zastupiteľstva, privítala prítomných. OZ jednohlasne schválilo program zasadnutia a ako zapisovateľa u</w:t>
      </w:r>
      <w:r w:rsidR="008D1D4F">
        <w:t xml:space="preserve">rčilo </w:t>
      </w:r>
      <w:r w:rsidR="00087AD0">
        <w:t xml:space="preserve">Ing. Ivanu </w:t>
      </w:r>
      <w:proofErr w:type="spellStart"/>
      <w:r w:rsidR="00087AD0">
        <w:t>Kostrábovú</w:t>
      </w:r>
      <w:proofErr w:type="spellEnd"/>
      <w:r w:rsidR="008D1D4F">
        <w:t xml:space="preserve"> </w:t>
      </w:r>
      <w:r>
        <w:t>, za overovateľov zápisnice</w:t>
      </w:r>
      <w:r w:rsidR="00B16D00">
        <w:t xml:space="preserve"> určilo Ing. </w:t>
      </w:r>
      <w:proofErr w:type="spellStart"/>
      <w:r w:rsidR="00B16D00">
        <w:t>Sedmáka</w:t>
      </w:r>
      <w:proofErr w:type="spellEnd"/>
      <w:r w:rsidR="00B16D00">
        <w:t xml:space="preserve"> a p. </w:t>
      </w:r>
      <w:proofErr w:type="spellStart"/>
      <w:r w:rsidR="00B16D00">
        <w:t>Huntatu</w:t>
      </w:r>
      <w:proofErr w:type="spellEnd"/>
      <w:r>
        <w:t>.</w:t>
      </w:r>
    </w:p>
    <w:p w:rsidR="00AA6D06" w:rsidRDefault="00AA6D06" w:rsidP="00AA6D06">
      <w:pPr>
        <w:jc w:val="both"/>
      </w:pPr>
      <w:r w:rsidRPr="005F6CAC">
        <w:rPr>
          <w:b/>
        </w:rPr>
        <w:t>Hlasovanie</w:t>
      </w:r>
      <w:r w:rsidR="00B16D00">
        <w:t xml:space="preserve">:  - prítomnosť   -   </w:t>
      </w:r>
      <w:r w:rsidR="00C63727">
        <w:t>5</w:t>
      </w:r>
      <w:r w:rsidR="002B305E">
        <w:t xml:space="preserve"> poslancov  – </w:t>
      </w:r>
      <w:r w:rsidR="00C63727">
        <w:t>10</w:t>
      </w:r>
      <w:r w:rsidR="00AE0757">
        <w:t>0</w:t>
      </w:r>
      <w:r>
        <w:t xml:space="preserve"> %</w:t>
      </w:r>
    </w:p>
    <w:p w:rsidR="00795B71" w:rsidRDefault="00AA6D06" w:rsidP="00795B71">
      <w:pPr>
        <w:jc w:val="both"/>
      </w:pPr>
      <w:r>
        <w:t xml:space="preserve">                       - hlasovanie  -  </w:t>
      </w:r>
      <w:r w:rsidRPr="00072FD9">
        <w:rPr>
          <w:b/>
        </w:rPr>
        <w:t>ZA</w:t>
      </w:r>
      <w:r>
        <w:t xml:space="preserve"> :    </w:t>
      </w:r>
      <w:r w:rsidR="00C63727">
        <w:t>5</w:t>
      </w:r>
      <w:r>
        <w:t xml:space="preserve">      </w:t>
      </w:r>
      <w:r w:rsidRPr="00072FD9">
        <w:rPr>
          <w:b/>
        </w:rPr>
        <w:t>PROTI</w:t>
      </w:r>
      <w:r>
        <w:t xml:space="preserve"> :  </w:t>
      </w:r>
      <w:r w:rsidRPr="00477F3D">
        <w:rPr>
          <w:b/>
        </w:rPr>
        <w:t>0</w:t>
      </w:r>
      <w:r>
        <w:t xml:space="preserve">        </w:t>
      </w:r>
      <w:r w:rsidRPr="00072FD9">
        <w:rPr>
          <w:b/>
        </w:rPr>
        <w:t>ZDRŽAL SA</w:t>
      </w:r>
      <w:r>
        <w:t xml:space="preserve"> </w:t>
      </w:r>
      <w:r w:rsidRPr="00477F3D">
        <w:rPr>
          <w:b/>
        </w:rPr>
        <w:t>:  0</w:t>
      </w:r>
      <w:r>
        <w:t xml:space="preserve">         </w:t>
      </w:r>
      <w:r w:rsidR="00AE0757">
        <w:t>bolo prijaté nasledovné</w:t>
      </w:r>
    </w:p>
    <w:p w:rsidR="00AE0757" w:rsidRPr="00AE0757" w:rsidRDefault="00AE0757" w:rsidP="00795B71">
      <w:pPr>
        <w:jc w:val="both"/>
        <w:rPr>
          <w:b/>
        </w:rPr>
      </w:pPr>
      <w:r w:rsidRPr="00AE0757">
        <w:rPr>
          <w:b/>
        </w:rPr>
        <w:t xml:space="preserve">UZNESENIE : </w:t>
      </w:r>
    </w:p>
    <w:p w:rsidR="00795B71" w:rsidRDefault="00795B71" w:rsidP="00795B71">
      <w:pPr>
        <w:jc w:val="both"/>
      </w:pPr>
      <w:r>
        <w:t>Obecného zastupiteľstva č.</w:t>
      </w:r>
      <w:r w:rsidR="00AA6D06">
        <w:t xml:space="preserve"> </w:t>
      </w:r>
      <w:r w:rsidR="00C63727" w:rsidRPr="00CA1B95">
        <w:rPr>
          <w:b/>
        </w:rPr>
        <w:t>2</w:t>
      </w:r>
      <w:r w:rsidR="006A3614" w:rsidRPr="00CA1B95">
        <w:rPr>
          <w:b/>
        </w:rPr>
        <w:t xml:space="preserve"> </w:t>
      </w:r>
      <w:r w:rsidRPr="00AA6D06">
        <w:rPr>
          <w:b/>
        </w:rPr>
        <w:t>/201</w:t>
      </w:r>
      <w:r w:rsidR="00087AD0">
        <w:rPr>
          <w:b/>
        </w:rPr>
        <w:t>6</w:t>
      </w:r>
      <w:r w:rsidRPr="00AA6D06">
        <w:rPr>
          <w:b/>
        </w:rPr>
        <w:t xml:space="preserve"> zo dňa</w:t>
      </w:r>
      <w:r w:rsidR="00B16D00">
        <w:rPr>
          <w:b/>
        </w:rPr>
        <w:t xml:space="preserve"> </w:t>
      </w:r>
      <w:r w:rsidR="00C63727">
        <w:rPr>
          <w:b/>
        </w:rPr>
        <w:t>5.4</w:t>
      </w:r>
      <w:r w:rsidR="002B305E">
        <w:rPr>
          <w:b/>
        </w:rPr>
        <w:t>.</w:t>
      </w:r>
      <w:r w:rsidRPr="00AA6D06">
        <w:rPr>
          <w:b/>
        </w:rPr>
        <w:t>201</w:t>
      </w:r>
      <w:r w:rsidR="00087AD0">
        <w:rPr>
          <w:b/>
        </w:rPr>
        <w:t>6</w:t>
      </w:r>
    </w:p>
    <w:p w:rsidR="00795B71" w:rsidRDefault="00795B71" w:rsidP="00432421">
      <w:pPr>
        <w:pStyle w:val="Odsekzoznamu"/>
        <w:numPr>
          <w:ilvl w:val="0"/>
          <w:numId w:val="1"/>
        </w:numPr>
        <w:jc w:val="both"/>
      </w:pPr>
      <w:r w:rsidRPr="00AA6D06">
        <w:rPr>
          <w:b/>
        </w:rPr>
        <w:t xml:space="preserve">schvaľuje                   </w:t>
      </w:r>
      <w:r w:rsidRPr="004A736B">
        <w:t>program OZ, zapisovateľa a overovateľov zápisnice</w:t>
      </w:r>
      <w:r>
        <w:t>.</w:t>
      </w:r>
    </w:p>
    <w:p w:rsidR="00717D07" w:rsidRDefault="00717D07" w:rsidP="00717D07">
      <w:pPr>
        <w:pStyle w:val="Odsekzoznamu"/>
        <w:jc w:val="both"/>
      </w:pPr>
    </w:p>
    <w:p w:rsidR="00C74019" w:rsidRDefault="006A74DD" w:rsidP="002E3E9F">
      <w:pPr>
        <w:jc w:val="both"/>
        <w:rPr>
          <w:color w:val="FF0000"/>
        </w:rPr>
      </w:pPr>
      <w:r>
        <w:rPr>
          <w:b/>
          <w:u w:val="single"/>
        </w:rPr>
        <w:t>Bod 2</w:t>
      </w:r>
      <w:r>
        <w:t xml:space="preserve">  </w:t>
      </w:r>
      <w:r w:rsidR="002E3E9F">
        <w:t xml:space="preserve"> </w:t>
      </w:r>
    </w:p>
    <w:p w:rsidR="00FF52C1" w:rsidRDefault="00FF52C1" w:rsidP="002E3E9F">
      <w:pPr>
        <w:jc w:val="both"/>
      </w:pPr>
      <w:r w:rsidRPr="000516ED">
        <w:t xml:space="preserve">Starostka obce </w:t>
      </w:r>
      <w:r w:rsidR="00087AD0">
        <w:t xml:space="preserve">privítala p. </w:t>
      </w:r>
      <w:proofErr w:type="spellStart"/>
      <w:r w:rsidR="00087AD0">
        <w:t>Mullera</w:t>
      </w:r>
      <w:proofErr w:type="spellEnd"/>
      <w:r w:rsidR="00087AD0">
        <w:t>, ktorý predložil poslancom návrh</w:t>
      </w:r>
      <w:r w:rsidR="00055AB5">
        <w:t xml:space="preserve"> nájomnej </w:t>
      </w:r>
      <w:r w:rsidR="00087AD0">
        <w:t xml:space="preserve"> zmluvy </w:t>
      </w:r>
      <w:r w:rsidR="00055AB5">
        <w:t>(</w:t>
      </w:r>
      <w:r w:rsidR="00F239F0">
        <w:t xml:space="preserve">vypracovanú </w:t>
      </w:r>
      <w:r w:rsidR="00087AD0">
        <w:t xml:space="preserve"> jeho právničkou</w:t>
      </w:r>
      <w:r w:rsidR="00055AB5">
        <w:t>)</w:t>
      </w:r>
      <w:r w:rsidR="00087AD0">
        <w:t xml:space="preserve">, </w:t>
      </w:r>
      <w:r w:rsidR="00F239F0">
        <w:t xml:space="preserve">potrebnú </w:t>
      </w:r>
      <w:r w:rsidR="00087AD0">
        <w:t>k vysporiadaniu vlastníckych vzťahov k prístupovej ceste IBV Farské,</w:t>
      </w:r>
      <w:r w:rsidR="00F239F0">
        <w:t xml:space="preserve"> ktorá je súčasťou </w:t>
      </w:r>
      <w:r w:rsidR="00087AD0">
        <w:t xml:space="preserve"> k stavebnému konaniu k vybudovaniu vodovodnej a kanalizačnej prípojky v danej lokalite. </w:t>
      </w:r>
      <w:r w:rsidRPr="000516ED">
        <w:t xml:space="preserve"> </w:t>
      </w:r>
      <w:r w:rsidR="00087AD0">
        <w:lastRenderedPageBreak/>
        <w:t xml:space="preserve">Keďže zmluva sa javila poslancom neúplná, predniesli návrh osloviť nestranného právnika k poradenstvu. Starostka obce </w:t>
      </w:r>
      <w:r w:rsidR="00CA1B95">
        <w:t>vyhľadala</w:t>
      </w:r>
      <w:r w:rsidR="00055AB5">
        <w:t xml:space="preserve"> právnika, ktorý má skús</w:t>
      </w:r>
      <w:r w:rsidR="008E0715">
        <w:t xml:space="preserve">enosť so samosprávou </w:t>
      </w:r>
      <w:r w:rsidR="00324A74">
        <w:t>, ktorý by nám vypracoval potrebnú zmluvu.</w:t>
      </w:r>
      <w:r w:rsidR="008E0715">
        <w:t xml:space="preserve"> Taktiež pozvala Ing. Eleonóru </w:t>
      </w:r>
      <w:proofErr w:type="spellStart"/>
      <w:r w:rsidR="008E0715">
        <w:t>Hejzlárovú</w:t>
      </w:r>
      <w:proofErr w:type="spellEnd"/>
      <w:r w:rsidR="008E0715">
        <w:t>, odborníčku na územné plány, aby nám v danej lokalite poskytla odborné stanovisko.</w:t>
      </w:r>
    </w:p>
    <w:p w:rsidR="00192489" w:rsidRDefault="00CA1B95" w:rsidP="002E3E9F">
      <w:pPr>
        <w:jc w:val="both"/>
      </w:pPr>
      <w:r>
        <w:t>Starostka obce privítala a predstavila poslancom  JUDr.</w:t>
      </w:r>
      <w:r w:rsidR="007322CA">
        <w:t xml:space="preserve"> Vladimíra </w:t>
      </w:r>
      <w:r>
        <w:t xml:space="preserve"> Zajaca, ktorý je pripravený potrebnú zmluvu vypracovať. </w:t>
      </w:r>
    </w:p>
    <w:p w:rsidR="007322CA" w:rsidRDefault="00CA1B95" w:rsidP="002E3E9F">
      <w:pPr>
        <w:jc w:val="both"/>
      </w:pPr>
      <w:r>
        <w:t xml:space="preserve">Starostka </w:t>
      </w:r>
      <w:r w:rsidR="00192489">
        <w:t xml:space="preserve">obce </w:t>
      </w:r>
      <w:r>
        <w:t>dala návrh</w:t>
      </w:r>
      <w:r w:rsidR="007322CA">
        <w:t xml:space="preserve"> na  uzavretie zmluvy o poradenstve </w:t>
      </w:r>
      <w:r>
        <w:t xml:space="preserve"> s JUDr. Zajacom</w:t>
      </w:r>
      <w:r w:rsidR="007322CA">
        <w:t>.</w:t>
      </w:r>
    </w:p>
    <w:p w:rsidR="007322CA" w:rsidRDefault="007322CA" w:rsidP="002E3E9F">
      <w:pPr>
        <w:jc w:val="both"/>
      </w:pPr>
    </w:p>
    <w:p w:rsidR="007322CA" w:rsidRDefault="007322CA" w:rsidP="007322CA">
      <w:pPr>
        <w:jc w:val="both"/>
      </w:pPr>
      <w:r w:rsidRPr="005F6CAC">
        <w:rPr>
          <w:b/>
        </w:rPr>
        <w:t>Hlasovanie</w:t>
      </w:r>
      <w:r>
        <w:t>:  - prítomnosť   -   5 poslancov  – 100 %</w:t>
      </w:r>
    </w:p>
    <w:p w:rsidR="007322CA" w:rsidRDefault="007322CA" w:rsidP="007322CA">
      <w:pPr>
        <w:jc w:val="both"/>
      </w:pPr>
      <w:r>
        <w:t xml:space="preserve">                       - hlasovanie  -  </w:t>
      </w:r>
      <w:r w:rsidRPr="00072FD9">
        <w:rPr>
          <w:b/>
        </w:rPr>
        <w:t>ZA</w:t>
      </w:r>
      <w:r>
        <w:t xml:space="preserve"> :    5      </w:t>
      </w:r>
      <w:r w:rsidRPr="00072FD9">
        <w:rPr>
          <w:b/>
        </w:rPr>
        <w:t>PROTI</w:t>
      </w:r>
      <w:r>
        <w:t xml:space="preserve"> :  </w:t>
      </w:r>
      <w:r w:rsidRPr="00477F3D">
        <w:rPr>
          <w:b/>
        </w:rPr>
        <w:t>0</w:t>
      </w:r>
      <w:r>
        <w:t xml:space="preserve">        </w:t>
      </w:r>
      <w:r w:rsidRPr="00072FD9">
        <w:rPr>
          <w:b/>
        </w:rPr>
        <w:t>ZDRŽAL SA</w:t>
      </w:r>
      <w:r>
        <w:t xml:space="preserve"> </w:t>
      </w:r>
      <w:r w:rsidRPr="00477F3D">
        <w:rPr>
          <w:b/>
        </w:rPr>
        <w:t>:  0</w:t>
      </w:r>
      <w:r>
        <w:t xml:space="preserve">         bolo prijaté nasledovné</w:t>
      </w:r>
    </w:p>
    <w:p w:rsidR="007322CA" w:rsidRPr="00AE0757" w:rsidRDefault="007322CA" w:rsidP="007322CA">
      <w:pPr>
        <w:jc w:val="both"/>
        <w:rPr>
          <w:b/>
        </w:rPr>
      </w:pPr>
      <w:r w:rsidRPr="00AE0757">
        <w:rPr>
          <w:b/>
        </w:rPr>
        <w:t xml:space="preserve">UZNESENIE : </w:t>
      </w:r>
    </w:p>
    <w:p w:rsidR="007322CA" w:rsidRDefault="007322CA" w:rsidP="007322CA">
      <w:pPr>
        <w:jc w:val="both"/>
      </w:pPr>
      <w:r>
        <w:t>Obecného zastupiteľstva č.</w:t>
      </w:r>
      <w:r>
        <w:t xml:space="preserve"> </w:t>
      </w:r>
      <w:r w:rsidRPr="007322CA">
        <w:rPr>
          <w:b/>
        </w:rPr>
        <w:t>3</w:t>
      </w:r>
      <w:r w:rsidRPr="00CA1B95">
        <w:rPr>
          <w:b/>
        </w:rPr>
        <w:t xml:space="preserve"> </w:t>
      </w:r>
      <w:r w:rsidRPr="00AA6D06">
        <w:rPr>
          <w:b/>
        </w:rPr>
        <w:t>/201</w:t>
      </w:r>
      <w:r>
        <w:rPr>
          <w:b/>
        </w:rPr>
        <w:t>6</w:t>
      </w:r>
      <w:r w:rsidRPr="00AA6D06">
        <w:rPr>
          <w:b/>
        </w:rPr>
        <w:t xml:space="preserve"> zo dňa</w:t>
      </w:r>
      <w:r>
        <w:rPr>
          <w:b/>
        </w:rPr>
        <w:t xml:space="preserve"> 5.4.</w:t>
      </w:r>
      <w:r w:rsidRPr="00AA6D06">
        <w:rPr>
          <w:b/>
        </w:rPr>
        <w:t>201</w:t>
      </w:r>
      <w:r>
        <w:rPr>
          <w:b/>
        </w:rPr>
        <w:t>6</w:t>
      </w:r>
    </w:p>
    <w:p w:rsidR="007322CA" w:rsidRPr="00192489" w:rsidRDefault="007322CA" w:rsidP="007322CA">
      <w:pPr>
        <w:pStyle w:val="Odsekzoznamu"/>
        <w:numPr>
          <w:ilvl w:val="0"/>
          <w:numId w:val="1"/>
        </w:numPr>
        <w:jc w:val="both"/>
      </w:pPr>
      <w:r w:rsidRPr="00AA6D06">
        <w:rPr>
          <w:b/>
        </w:rPr>
        <w:t xml:space="preserve">schvaľuje                   </w:t>
      </w:r>
      <w:r>
        <w:rPr>
          <w:b/>
        </w:rPr>
        <w:t>právnu pomoc s JUDr. Vladimírom Zajacom</w:t>
      </w:r>
    </w:p>
    <w:p w:rsidR="00192489" w:rsidRDefault="00192489" w:rsidP="00192489">
      <w:pPr>
        <w:jc w:val="both"/>
      </w:pPr>
    </w:p>
    <w:p w:rsidR="00192489" w:rsidRDefault="00192489" w:rsidP="00192489">
      <w:pPr>
        <w:jc w:val="both"/>
      </w:pPr>
    </w:p>
    <w:p w:rsidR="00192489" w:rsidRDefault="00192489" w:rsidP="00192489">
      <w:pPr>
        <w:jc w:val="both"/>
      </w:pPr>
      <w:r>
        <w:t>Starostka obce dáva návrh  na uznesenie k návrhu nájomnej zmluvy.</w:t>
      </w:r>
    </w:p>
    <w:p w:rsidR="00192489" w:rsidRDefault="00192489" w:rsidP="00192489">
      <w:pPr>
        <w:jc w:val="both"/>
      </w:pPr>
      <w:r w:rsidRPr="005F6CAC">
        <w:rPr>
          <w:b/>
        </w:rPr>
        <w:t>Hlasovanie</w:t>
      </w:r>
      <w:r>
        <w:t>:  - prítomnosť   -   5 poslancov  – 100 %</w:t>
      </w:r>
    </w:p>
    <w:p w:rsidR="00192489" w:rsidRDefault="00192489" w:rsidP="00192489">
      <w:pPr>
        <w:jc w:val="both"/>
      </w:pPr>
      <w:r>
        <w:t xml:space="preserve">                       - hlasovanie  -  </w:t>
      </w:r>
      <w:r w:rsidRPr="00072FD9">
        <w:rPr>
          <w:b/>
        </w:rPr>
        <w:t>ZA</w:t>
      </w:r>
      <w:r>
        <w:t xml:space="preserve"> :    5      </w:t>
      </w:r>
      <w:r w:rsidRPr="00072FD9">
        <w:rPr>
          <w:b/>
        </w:rPr>
        <w:t>PROTI</w:t>
      </w:r>
      <w:r>
        <w:t xml:space="preserve"> :  </w:t>
      </w:r>
      <w:r w:rsidRPr="00477F3D">
        <w:rPr>
          <w:b/>
        </w:rPr>
        <w:t>0</w:t>
      </w:r>
      <w:r>
        <w:t xml:space="preserve">        </w:t>
      </w:r>
      <w:r w:rsidRPr="00072FD9">
        <w:rPr>
          <w:b/>
        </w:rPr>
        <w:t>ZDRŽAL SA</w:t>
      </w:r>
      <w:r>
        <w:t xml:space="preserve"> </w:t>
      </w:r>
      <w:r w:rsidRPr="00477F3D">
        <w:rPr>
          <w:b/>
        </w:rPr>
        <w:t>:  0</w:t>
      </w:r>
      <w:r>
        <w:t xml:space="preserve">         bolo prijaté nasledovné</w:t>
      </w:r>
    </w:p>
    <w:p w:rsidR="00192489" w:rsidRPr="00AE0757" w:rsidRDefault="00192489" w:rsidP="00192489">
      <w:pPr>
        <w:jc w:val="both"/>
        <w:rPr>
          <w:b/>
        </w:rPr>
      </w:pPr>
      <w:r w:rsidRPr="00AE0757">
        <w:rPr>
          <w:b/>
        </w:rPr>
        <w:t xml:space="preserve">UZNESENIE : </w:t>
      </w:r>
    </w:p>
    <w:p w:rsidR="00192489" w:rsidRDefault="00192489" w:rsidP="00192489">
      <w:pPr>
        <w:jc w:val="both"/>
      </w:pPr>
      <w:r>
        <w:t xml:space="preserve">Obecného zastupiteľstva č. </w:t>
      </w:r>
      <w:r>
        <w:t>4</w:t>
      </w:r>
      <w:r w:rsidRPr="00CA1B95">
        <w:rPr>
          <w:b/>
        </w:rPr>
        <w:t xml:space="preserve"> </w:t>
      </w:r>
      <w:r w:rsidRPr="00AA6D06">
        <w:rPr>
          <w:b/>
        </w:rPr>
        <w:t>/201</w:t>
      </w:r>
      <w:r>
        <w:rPr>
          <w:b/>
        </w:rPr>
        <w:t>6</w:t>
      </w:r>
      <w:r w:rsidRPr="00AA6D06">
        <w:rPr>
          <w:b/>
        </w:rPr>
        <w:t xml:space="preserve"> zo dňa</w:t>
      </w:r>
      <w:r>
        <w:rPr>
          <w:b/>
        </w:rPr>
        <w:t xml:space="preserve"> 5.4.</w:t>
      </w:r>
      <w:r w:rsidRPr="00AA6D06">
        <w:rPr>
          <w:b/>
        </w:rPr>
        <w:t>201</w:t>
      </w:r>
      <w:r>
        <w:rPr>
          <w:b/>
        </w:rPr>
        <w:t>6</w:t>
      </w:r>
    </w:p>
    <w:p w:rsidR="00192489" w:rsidRPr="00192489" w:rsidRDefault="00192489" w:rsidP="00CD7B78">
      <w:pPr>
        <w:pStyle w:val="Odsekzoznamu"/>
        <w:numPr>
          <w:ilvl w:val="0"/>
          <w:numId w:val="1"/>
        </w:numPr>
        <w:jc w:val="both"/>
      </w:pPr>
      <w:r w:rsidRPr="00192489">
        <w:rPr>
          <w:b/>
        </w:rPr>
        <w:t xml:space="preserve">A / berie na vedomie </w:t>
      </w:r>
    </w:p>
    <w:p w:rsidR="00192489" w:rsidRDefault="00192489" w:rsidP="00192489">
      <w:pPr>
        <w:ind w:left="360"/>
        <w:jc w:val="both"/>
      </w:pPr>
      <w:r>
        <w:t xml:space="preserve">Informáciu o zámere p. Antona </w:t>
      </w:r>
      <w:proofErr w:type="spellStart"/>
      <w:r>
        <w:t>Mullera</w:t>
      </w:r>
      <w:proofErr w:type="spellEnd"/>
      <w:r>
        <w:t xml:space="preserve">, </w:t>
      </w:r>
      <w:proofErr w:type="spellStart"/>
      <w:r>
        <w:t>nar</w:t>
      </w:r>
      <w:proofErr w:type="spellEnd"/>
      <w:r>
        <w:t>. 3.9.1975, trvale bytom Martin,  Moskovská 130/7 vybudovať v lokalite Farské prístupovú cestu k pozemkom nachádzajúcim sa v danej lokalite časti obce. Konkrétne má byť vybudovaná cesta na pozemku ktorý je vo výlučnom vlastníctve obce za kúpnu cenu vo výške 1,00 eur. Jedná sa o pozemok v kat. území Dolný K</w:t>
      </w:r>
      <w:r w:rsidR="00665C05">
        <w:t>a</w:t>
      </w:r>
      <w:r>
        <w:t>l</w:t>
      </w:r>
      <w:r w:rsidR="00665C05">
        <w:t xml:space="preserve"> </w:t>
      </w:r>
      <w:bookmarkStart w:id="0" w:name="_GoBack"/>
      <w:bookmarkEnd w:id="0"/>
      <w:r>
        <w:t xml:space="preserve">ník zapísaný na LV č.126 a to </w:t>
      </w:r>
      <w:proofErr w:type="spellStart"/>
      <w:r>
        <w:t>parc.č.C</w:t>
      </w:r>
      <w:proofErr w:type="spellEnd"/>
      <w:r>
        <w:t>-KN 310/7, ostatné plochy o výmere 3 389m2.</w:t>
      </w:r>
    </w:p>
    <w:p w:rsidR="00192489" w:rsidRDefault="00C44A37" w:rsidP="00192489">
      <w:pPr>
        <w:ind w:left="360"/>
        <w:jc w:val="both"/>
      </w:pPr>
      <w:r>
        <w:t xml:space="preserve">Pre účely stavebného konania v zmysle § 58 ods. 2 stavebného zákona ( Stavebník musí preukázať, že je vlastníkom pozemku alebo že má k pozemku iné právo podľa § 139 ods. 1 tohto zákona, ktoré ho oprávňuje zriadiť na ňom požadovanú stavbu).  Podľa § 139 ods. 1 písm. a) stavebného zákona „ Pod pojmom „ iné práva k pozemkom a stavbám“ použitým v spojení „ vlastnícke alebo iné práva k pozemkom a stavbám na nich“ sa podľa povahy prípadu rozumie užívanie pozemku alebo stavby na základe nájomnej zmluvy.“ </w:t>
      </w:r>
    </w:p>
    <w:p w:rsidR="00C44A37" w:rsidRDefault="00C44A37" w:rsidP="00192489">
      <w:pPr>
        <w:ind w:left="360"/>
        <w:jc w:val="both"/>
      </w:pPr>
      <w:r>
        <w:lastRenderedPageBreak/>
        <w:t xml:space="preserve">V zmysle § 9a ods. 9 zák. č. 138/1991 Zb. o obecnom zriadení v znení neskorších predpisov ( ďalej len „ </w:t>
      </w:r>
      <w:r w:rsidRPr="00F04E4F">
        <w:rPr>
          <w:b/>
        </w:rPr>
        <w:t>zákon o majetku obcí</w:t>
      </w:r>
      <w:r>
        <w:t>“ ) „ Ak tento alebo osobitný predpis neustanovuje inak, ustanovenia odsekov 1 až 3 a 5 až 7 je obec povinná primerane použiť aj pri prenechávaní majetku obce do nájmu, a to najmenej za také nájomné, za aké sa v tom čase a </w:t>
      </w:r>
      <w:r w:rsidR="00F04E4F">
        <w:t>na</w:t>
      </w:r>
      <w:r>
        <w:t> tom mieste</w:t>
      </w:r>
      <w:r w:rsidR="00F04E4F">
        <w:t xml:space="preserve"> obvykle prenechávajú do nájmu na dohodnutý účel veci toho istého druhu alebo porovnateľné veci </w:t>
      </w:r>
      <w:r w:rsidR="00F04E4F" w:rsidRPr="00F04E4F">
        <w:rPr>
          <w:b/>
        </w:rPr>
        <w:t>okrem</w:t>
      </w:r>
      <w:r w:rsidR="00F04E4F">
        <w:t xml:space="preserve"> pri nájmoch majetku  obce z dôvodu hodného osobitného zreteľa, o ktorých obecné zastupiteľstvo rozhodne trojpätinovou väčšinou všetkých poslancov, pritom osobitný zreteľ musí byť zdôvodnený  : zámer prenajať majetok týmto spôsobom je obec povinná zverejniť najmenej 15 dní pred schvaľovaním nájmu obecným zastupiteľstvom na svojej úradnej tabuli a na svojej internetovej stránke, ak ju má obec zriadenú, pričom tento zámer musí byť zverejnený počas celej tejto doby“ .</w:t>
      </w:r>
    </w:p>
    <w:p w:rsidR="00F04E4F" w:rsidRDefault="00F04E4F" w:rsidP="00192489">
      <w:pPr>
        <w:ind w:left="360"/>
        <w:jc w:val="both"/>
      </w:pPr>
      <w:r>
        <w:t xml:space="preserve">Osobitným zreteľom prenájmu </w:t>
      </w:r>
      <w:r w:rsidR="00D60C43">
        <w:t xml:space="preserve">časti pozemku </w:t>
      </w:r>
      <w:proofErr w:type="spellStart"/>
      <w:r w:rsidR="00D60C43">
        <w:t>parc</w:t>
      </w:r>
      <w:proofErr w:type="spellEnd"/>
      <w:r w:rsidR="00D60C43">
        <w:t>. č. C- KN 310/7 za nájomné vo výške 1,00 eur je záujem obce na realizácií IBV vo vyššie uvedenej lokalite, ktorá je podmienená existenciou plnohodnotnej prístupovej cesty k jednotlivým pozemkom. V tomto prípade sa naskytla možnosť zabezpečiť túto výstavbu na náklady tretej osoby, pričom po vybudovaní cesty sa táto stane majetkom obce za kúpnu cenu vo výške 1,00 eur, čím sa rozšíri majetok obce.</w:t>
      </w:r>
    </w:p>
    <w:p w:rsidR="00D60C43" w:rsidRPr="00665C05" w:rsidRDefault="00D60C43" w:rsidP="00D60C43">
      <w:pPr>
        <w:pStyle w:val="Odsekzoznamu"/>
        <w:numPr>
          <w:ilvl w:val="0"/>
          <w:numId w:val="1"/>
        </w:numPr>
        <w:jc w:val="both"/>
        <w:rPr>
          <w:b/>
        </w:rPr>
      </w:pPr>
      <w:r w:rsidRPr="00665C05">
        <w:rPr>
          <w:b/>
        </w:rPr>
        <w:t xml:space="preserve">B / schvaľuje </w:t>
      </w:r>
    </w:p>
    <w:p w:rsidR="00D60C43" w:rsidRPr="00665C05" w:rsidRDefault="00D60C43" w:rsidP="00D60C43">
      <w:pPr>
        <w:ind w:left="360"/>
        <w:jc w:val="both"/>
        <w:rPr>
          <w:b/>
        </w:rPr>
      </w:pPr>
      <w:r w:rsidRPr="00665C05">
        <w:rPr>
          <w:b/>
        </w:rPr>
        <w:t xml:space="preserve">Zámer obce Dolný Kalník </w:t>
      </w:r>
    </w:p>
    <w:p w:rsidR="00D60C43" w:rsidRDefault="00D60C43" w:rsidP="00D60C43">
      <w:pPr>
        <w:ind w:left="360"/>
        <w:jc w:val="both"/>
      </w:pPr>
      <w:r>
        <w:t xml:space="preserve">Z dôvodov hodných osobitného zreteľa podľa § 9a ods. </w:t>
      </w:r>
      <w:r w:rsidR="0092609D">
        <w:t xml:space="preserve">9 písm. c) zák. č. 138/1991 Zb. o majetku obcí v znení neskorších predpisov prenajať </w:t>
      </w:r>
      <w:r w:rsidR="0092609D" w:rsidRPr="00665C05">
        <w:rPr>
          <w:b/>
        </w:rPr>
        <w:t>časť pozemku</w:t>
      </w:r>
      <w:r w:rsidR="0092609D">
        <w:t xml:space="preserve"> v kat. území </w:t>
      </w:r>
      <w:r w:rsidR="0092609D" w:rsidRPr="00665C05">
        <w:rPr>
          <w:b/>
        </w:rPr>
        <w:t>Dolný Kalník</w:t>
      </w:r>
      <w:r w:rsidR="0092609D">
        <w:t xml:space="preserve"> zapísaného na </w:t>
      </w:r>
      <w:r w:rsidR="0092609D" w:rsidRPr="00665C05">
        <w:rPr>
          <w:b/>
        </w:rPr>
        <w:t xml:space="preserve">LV č. 126 a to </w:t>
      </w:r>
      <w:proofErr w:type="spellStart"/>
      <w:r w:rsidR="0092609D" w:rsidRPr="00665C05">
        <w:rPr>
          <w:b/>
        </w:rPr>
        <w:t>parc</w:t>
      </w:r>
      <w:proofErr w:type="spellEnd"/>
      <w:r w:rsidR="0092609D" w:rsidRPr="00665C05">
        <w:rPr>
          <w:b/>
        </w:rPr>
        <w:t>. č. C – KN 310/7</w:t>
      </w:r>
      <w:r w:rsidR="0092609D">
        <w:t xml:space="preserve"> o výmere 3389 m2 zakresleného </w:t>
      </w:r>
      <w:proofErr w:type="spellStart"/>
      <w:r w:rsidR="0092609D">
        <w:t>zakresleného</w:t>
      </w:r>
      <w:proofErr w:type="spellEnd"/>
      <w:r w:rsidR="0092609D">
        <w:t xml:space="preserve"> v snímke z mapy, ktorá tvorí prílohu tohto uznesenia, </w:t>
      </w:r>
      <w:r w:rsidR="0092609D" w:rsidRPr="00665C05">
        <w:rPr>
          <w:b/>
        </w:rPr>
        <w:t xml:space="preserve">Antonovi </w:t>
      </w:r>
      <w:proofErr w:type="spellStart"/>
      <w:r w:rsidR="0092609D" w:rsidRPr="00665C05">
        <w:rPr>
          <w:b/>
        </w:rPr>
        <w:t>Mulle</w:t>
      </w:r>
      <w:r w:rsidR="00665C05">
        <w:rPr>
          <w:b/>
        </w:rPr>
        <w:t>rov</w:t>
      </w:r>
      <w:r w:rsidR="0092609D" w:rsidRPr="00665C05">
        <w:rPr>
          <w:b/>
        </w:rPr>
        <w:t>i</w:t>
      </w:r>
      <w:proofErr w:type="spellEnd"/>
      <w:r w:rsidR="0092609D">
        <w:t xml:space="preserve">, </w:t>
      </w:r>
      <w:proofErr w:type="spellStart"/>
      <w:r w:rsidR="0092609D">
        <w:t>nar</w:t>
      </w:r>
      <w:proofErr w:type="spellEnd"/>
      <w:r w:rsidR="0092609D">
        <w:t xml:space="preserve">. 3.9.1975, trvale bytom Martin, Moskovská 130/7 za nájomné </w:t>
      </w:r>
      <w:r w:rsidR="0092609D" w:rsidRPr="00665C05">
        <w:rPr>
          <w:b/>
        </w:rPr>
        <w:t>vo výške 1,00 eur</w:t>
      </w:r>
      <w:r w:rsidR="0092609D">
        <w:t xml:space="preserve"> za celú dobu ná</w:t>
      </w:r>
      <w:r w:rsidR="00665C05">
        <w:t>jmu na dobu určitú do 31.12.2020</w:t>
      </w:r>
      <w:r w:rsidR="0092609D">
        <w:t xml:space="preserve"> so </w:t>
      </w:r>
      <w:r w:rsidR="00665C05">
        <w:t xml:space="preserve">začiatkom nájmu účinnosti zmluvy pre účely výstavby prístupovej miestnej komunikácie a jej následného predaja za cenu 1,00 eur obci po jej dobudovaní. </w:t>
      </w:r>
    </w:p>
    <w:p w:rsidR="008E0715" w:rsidRDefault="008E0715" w:rsidP="002E3E9F">
      <w:pPr>
        <w:jc w:val="both"/>
      </w:pPr>
    </w:p>
    <w:p w:rsidR="00665C05" w:rsidRPr="000516ED" w:rsidRDefault="00665C05" w:rsidP="002E3E9F">
      <w:pPr>
        <w:jc w:val="both"/>
      </w:pPr>
    </w:p>
    <w:p w:rsidR="00324A74" w:rsidRDefault="002E3E9F" w:rsidP="002E3E9F">
      <w:pPr>
        <w:jc w:val="both"/>
        <w:rPr>
          <w:b/>
        </w:rPr>
      </w:pPr>
      <w:r w:rsidRPr="002E3E9F">
        <w:rPr>
          <w:b/>
          <w:u w:val="single"/>
        </w:rPr>
        <w:t xml:space="preserve"> Bod 3</w:t>
      </w:r>
      <w:r w:rsidRPr="002E3E9F">
        <w:rPr>
          <w:b/>
        </w:rPr>
        <w:t xml:space="preserve">   </w:t>
      </w:r>
    </w:p>
    <w:p w:rsidR="00900B82" w:rsidRDefault="00324A74" w:rsidP="00324A74">
      <w:r>
        <w:t>V obci Dolný Kalník v časti Kliny je nevyužitý</w:t>
      </w:r>
      <w:r w:rsidR="00A349D2">
        <w:t xml:space="preserve"> obecný </w:t>
      </w:r>
      <w:r w:rsidR="00F239F0">
        <w:t xml:space="preserve"> pozemok </w:t>
      </w:r>
      <w:r w:rsidR="00900B82">
        <w:t xml:space="preserve"> </w:t>
      </w:r>
      <w:r w:rsidR="00A349D2">
        <w:t xml:space="preserve">na </w:t>
      </w:r>
      <w:proofErr w:type="spellStart"/>
      <w:r w:rsidR="00A349D2">
        <w:t>parc</w:t>
      </w:r>
      <w:proofErr w:type="spellEnd"/>
      <w:r w:rsidR="00A349D2">
        <w:t xml:space="preserve">. č.  315/63 o výmere 289 m2. Starostka obce navrhla poslancom zámer vybudovať na danej parcele ihrisko pre deti. Pri miestnej obhliadke vyslovil Ing. Peter </w:t>
      </w:r>
      <w:proofErr w:type="spellStart"/>
      <w:r w:rsidR="00A349D2">
        <w:t>Ďurík</w:t>
      </w:r>
      <w:proofErr w:type="spellEnd"/>
      <w:r w:rsidR="00A349D2">
        <w:t xml:space="preserve"> záujem parcelu odkúpiť, pretože s touto parcelou susedí jeho pozemok a rodinný dom a ne</w:t>
      </w:r>
      <w:r w:rsidR="007322CA">
        <w:t>chce</w:t>
      </w:r>
      <w:r w:rsidR="00A349D2">
        <w:t xml:space="preserve"> mať v tesnej blízkosti detské ihrisko kvôli hluku.</w:t>
      </w:r>
    </w:p>
    <w:p w:rsidR="00A349D2" w:rsidRDefault="00DE611A" w:rsidP="00324A74">
      <w:r>
        <w:t>OZ sa dohodlo, že v danej lokalite preveria záujem občanov o detské ihrisko a podľa toho sa rozhodnú.</w:t>
      </w:r>
    </w:p>
    <w:p w:rsidR="00665C05" w:rsidRDefault="00665C05" w:rsidP="00324A74"/>
    <w:p w:rsidR="00665C05" w:rsidRDefault="00665C05" w:rsidP="00324A74"/>
    <w:p w:rsidR="00665C05" w:rsidRDefault="00665C05" w:rsidP="00324A74"/>
    <w:p w:rsidR="00665C05" w:rsidRDefault="00665C05" w:rsidP="00324A74"/>
    <w:p w:rsidR="000516ED" w:rsidRDefault="00DE611A" w:rsidP="002E3E9F">
      <w:pPr>
        <w:jc w:val="both"/>
        <w:rPr>
          <w:b/>
        </w:rPr>
      </w:pPr>
      <w:r w:rsidRPr="00DE611A">
        <w:rPr>
          <w:b/>
          <w:u w:val="single"/>
        </w:rPr>
        <w:lastRenderedPageBreak/>
        <w:t>Bod  4</w:t>
      </w:r>
      <w:r w:rsidRPr="00DE611A">
        <w:rPr>
          <w:b/>
        </w:rPr>
        <w:t xml:space="preserve"> Rôzne </w:t>
      </w:r>
    </w:p>
    <w:p w:rsidR="007322CA" w:rsidRDefault="007322CA" w:rsidP="007322CA">
      <w:pPr>
        <w:pStyle w:val="Odsekzoznamu"/>
        <w:numPr>
          <w:ilvl w:val="0"/>
          <w:numId w:val="1"/>
        </w:numPr>
        <w:jc w:val="both"/>
      </w:pPr>
      <w:r w:rsidRPr="007322CA">
        <w:t xml:space="preserve">Starostka informovala </w:t>
      </w:r>
      <w:r>
        <w:t xml:space="preserve">o brigáde ktorá sa bude konať 23.4.2016 za účelom očistenia obce po zime. </w:t>
      </w:r>
    </w:p>
    <w:p w:rsidR="007322CA" w:rsidRDefault="007322CA" w:rsidP="002E3E9F">
      <w:pPr>
        <w:jc w:val="both"/>
      </w:pPr>
      <w:r>
        <w:t>V termíne od piatku 22.4 do 24.4.2016 bude pred obecným úradom odstavený veľkokapacitný kontajner, kde budú môcť občania nosiť odpad.</w:t>
      </w:r>
    </w:p>
    <w:p w:rsidR="007322CA" w:rsidRPr="007322CA" w:rsidRDefault="007322CA" w:rsidP="007322CA">
      <w:pPr>
        <w:pStyle w:val="Odsekzoznamu"/>
        <w:numPr>
          <w:ilvl w:val="0"/>
          <w:numId w:val="1"/>
        </w:numPr>
        <w:jc w:val="both"/>
      </w:pPr>
      <w:r>
        <w:t>Starostka a OZ sa dohodli na akcii „ stavanie mája“ ktorý sa tradične každý rok u</w:t>
      </w:r>
      <w:r w:rsidR="008E0715">
        <w:t>skutočňuje pred obecným úradom deň pred 1.májom. Poslanci a starostka si rozdelili úlohy, kto čo zabezpečí na túto akciu.</w:t>
      </w:r>
    </w:p>
    <w:p w:rsidR="00DE611A" w:rsidRDefault="00DE611A" w:rsidP="002E3E9F">
      <w:pPr>
        <w:jc w:val="both"/>
        <w:rPr>
          <w:b/>
        </w:rPr>
      </w:pPr>
    </w:p>
    <w:p w:rsidR="00D649FE" w:rsidRDefault="00C74019" w:rsidP="00D649FE">
      <w:pPr>
        <w:jc w:val="both"/>
        <w:rPr>
          <w:b/>
        </w:rPr>
      </w:pPr>
      <w:r>
        <w:rPr>
          <w:b/>
          <w:u w:val="single"/>
        </w:rPr>
        <w:t>Bod 6</w:t>
      </w:r>
      <w:r w:rsidR="00D649FE">
        <w:rPr>
          <w:b/>
          <w:u w:val="single"/>
        </w:rPr>
        <w:t xml:space="preserve"> </w:t>
      </w:r>
      <w:r w:rsidR="00D649FE">
        <w:rPr>
          <w:b/>
        </w:rPr>
        <w:t xml:space="preserve">Diskusia </w:t>
      </w:r>
    </w:p>
    <w:p w:rsidR="00FA5239" w:rsidRDefault="00FA5239" w:rsidP="00FA5239">
      <w:pPr>
        <w:jc w:val="both"/>
        <w:rPr>
          <w:b/>
        </w:rPr>
      </w:pPr>
    </w:p>
    <w:p w:rsidR="008E0715" w:rsidRPr="00A84AF8" w:rsidRDefault="008E0715" w:rsidP="00FA5239">
      <w:pPr>
        <w:jc w:val="both"/>
        <w:rPr>
          <w:b/>
        </w:rPr>
      </w:pPr>
    </w:p>
    <w:p w:rsidR="00FA5239" w:rsidRPr="00D82A19" w:rsidRDefault="00C74019" w:rsidP="00FA5239">
      <w:pPr>
        <w:jc w:val="both"/>
        <w:rPr>
          <w:b/>
        </w:rPr>
      </w:pPr>
      <w:r>
        <w:rPr>
          <w:b/>
          <w:u w:val="single"/>
        </w:rPr>
        <w:t>Bod 7</w:t>
      </w:r>
      <w:r w:rsidR="00FA5239" w:rsidRPr="00D82A19">
        <w:rPr>
          <w:b/>
          <w:u w:val="single"/>
        </w:rPr>
        <w:t xml:space="preserve"> </w:t>
      </w:r>
      <w:r w:rsidR="00FA5239" w:rsidRPr="00D82A19">
        <w:rPr>
          <w:b/>
        </w:rPr>
        <w:t xml:space="preserve"> Záver</w:t>
      </w:r>
    </w:p>
    <w:p w:rsidR="00FA5239" w:rsidRDefault="00FA5239" w:rsidP="00FA5239">
      <w:pPr>
        <w:jc w:val="both"/>
      </w:pPr>
      <w:r>
        <w:t>Starostka obce</w:t>
      </w:r>
      <w:r w:rsidR="00DE611A">
        <w:t xml:space="preserve"> poďakovala poslancom za účasť.</w:t>
      </w:r>
    </w:p>
    <w:p w:rsidR="00FA5239" w:rsidRDefault="00FA5239" w:rsidP="00FA5239">
      <w:pPr>
        <w:jc w:val="both"/>
      </w:pPr>
    </w:p>
    <w:p w:rsidR="002E3E9F" w:rsidRDefault="002E3E9F" w:rsidP="00FA5239">
      <w:pPr>
        <w:jc w:val="both"/>
      </w:pPr>
    </w:p>
    <w:p w:rsidR="00FA5239" w:rsidRDefault="00937ACE" w:rsidP="00FA5239">
      <w:pPr>
        <w:jc w:val="both"/>
      </w:pPr>
      <w:r>
        <w:t xml:space="preserve">V Dolnom Kalníku dňa </w:t>
      </w:r>
      <w:r w:rsidR="008E0715">
        <w:t>5</w:t>
      </w:r>
      <w:r>
        <w:t>.</w:t>
      </w:r>
      <w:r w:rsidR="008E0715">
        <w:t>4</w:t>
      </w:r>
      <w:r w:rsidR="00FA5239">
        <w:t>.201</w:t>
      </w:r>
      <w:r w:rsidR="00186C44">
        <w:t>6</w:t>
      </w:r>
    </w:p>
    <w:p w:rsidR="00FA5239" w:rsidRDefault="00FA5239" w:rsidP="00FA5239">
      <w:pPr>
        <w:jc w:val="both"/>
      </w:pPr>
    </w:p>
    <w:p w:rsidR="00FA5239" w:rsidRDefault="00FA5239" w:rsidP="00FA5239">
      <w:pPr>
        <w:jc w:val="both"/>
      </w:pPr>
      <w:r>
        <w:t>Zap</w:t>
      </w:r>
      <w:r w:rsidR="00937ACE">
        <w:t xml:space="preserve">ísal: </w:t>
      </w:r>
      <w:r w:rsidR="00186C44">
        <w:t xml:space="preserve">Ing. Ivana </w:t>
      </w:r>
      <w:proofErr w:type="spellStart"/>
      <w:r w:rsidR="00186C44">
        <w:t>Kostrábová</w:t>
      </w:r>
      <w:proofErr w:type="spellEnd"/>
    </w:p>
    <w:p w:rsidR="00FA5239" w:rsidRDefault="00FA5239" w:rsidP="00FA5239">
      <w:pPr>
        <w:jc w:val="both"/>
      </w:pPr>
    </w:p>
    <w:p w:rsidR="00FA5239" w:rsidRDefault="00FA5239" w:rsidP="00FA5239">
      <w:pPr>
        <w:jc w:val="both"/>
      </w:pPr>
      <w:r>
        <w:t>Overil: Ing. Pavo</w:t>
      </w:r>
      <w:r w:rsidR="00937ACE">
        <w:t>l</w:t>
      </w:r>
      <w:r>
        <w:t xml:space="preserve"> Sedmák</w:t>
      </w:r>
    </w:p>
    <w:p w:rsidR="00D82A19" w:rsidRDefault="00FA5239" w:rsidP="00FA5239">
      <w:pPr>
        <w:jc w:val="both"/>
      </w:pPr>
      <w:r>
        <w:t xml:space="preserve">             </w:t>
      </w:r>
    </w:p>
    <w:p w:rsidR="00FA5239" w:rsidRPr="00BE7F6B" w:rsidRDefault="00D82A19" w:rsidP="00FA5239">
      <w:pPr>
        <w:jc w:val="both"/>
      </w:pPr>
      <w:r>
        <w:t xml:space="preserve">           </w:t>
      </w:r>
      <w:r w:rsidR="00937ACE">
        <w:t xml:space="preserve"> p. Pavol </w:t>
      </w:r>
      <w:proofErr w:type="spellStart"/>
      <w:r w:rsidR="00937ACE">
        <w:t>Huntata</w:t>
      </w:r>
      <w:proofErr w:type="spellEnd"/>
    </w:p>
    <w:p w:rsidR="00884F18" w:rsidRDefault="00884F18" w:rsidP="004526FE">
      <w:pPr>
        <w:jc w:val="both"/>
      </w:pPr>
    </w:p>
    <w:p w:rsidR="00884F18" w:rsidRPr="004526FE" w:rsidRDefault="00884F18" w:rsidP="004526FE">
      <w:pPr>
        <w:jc w:val="both"/>
      </w:pPr>
    </w:p>
    <w:p w:rsidR="004526FE" w:rsidRDefault="004526FE" w:rsidP="004526FE">
      <w:pPr>
        <w:ind w:left="360"/>
        <w:jc w:val="both"/>
        <w:rPr>
          <w:b/>
        </w:rPr>
      </w:pPr>
    </w:p>
    <w:p w:rsidR="004526FE" w:rsidRDefault="004526FE" w:rsidP="004526FE">
      <w:pPr>
        <w:ind w:left="360"/>
        <w:jc w:val="both"/>
        <w:rPr>
          <w:b/>
        </w:rPr>
      </w:pPr>
    </w:p>
    <w:p w:rsidR="004526FE" w:rsidRDefault="004526FE" w:rsidP="004526FE">
      <w:pPr>
        <w:ind w:left="360"/>
        <w:jc w:val="both"/>
        <w:rPr>
          <w:b/>
        </w:rPr>
      </w:pPr>
      <w:r w:rsidRPr="004526FE">
        <w:rPr>
          <w:b/>
        </w:rPr>
        <w:t xml:space="preserve"> </w:t>
      </w:r>
    </w:p>
    <w:p w:rsidR="004526FE" w:rsidRDefault="004526FE" w:rsidP="004526FE">
      <w:pPr>
        <w:ind w:left="360"/>
        <w:jc w:val="both"/>
        <w:rPr>
          <w:b/>
        </w:rPr>
      </w:pPr>
    </w:p>
    <w:p w:rsidR="004526FE" w:rsidRDefault="004526FE" w:rsidP="004526FE">
      <w:pPr>
        <w:ind w:left="360"/>
        <w:jc w:val="both"/>
        <w:rPr>
          <w:b/>
        </w:rPr>
      </w:pPr>
    </w:p>
    <w:p w:rsidR="004526FE" w:rsidRDefault="004526FE" w:rsidP="004526FE">
      <w:pPr>
        <w:ind w:left="360"/>
        <w:rPr>
          <w:b/>
        </w:rPr>
      </w:pPr>
    </w:p>
    <w:p w:rsidR="004526FE" w:rsidRDefault="004526FE" w:rsidP="004526FE">
      <w:pPr>
        <w:ind w:left="360"/>
        <w:jc w:val="both"/>
        <w:rPr>
          <w:b/>
        </w:rPr>
      </w:pPr>
    </w:p>
    <w:p w:rsidR="004526FE" w:rsidRDefault="004526FE" w:rsidP="004526FE">
      <w:pPr>
        <w:ind w:left="360"/>
        <w:jc w:val="both"/>
        <w:rPr>
          <w:b/>
        </w:rPr>
      </w:pPr>
    </w:p>
    <w:p w:rsidR="004526FE" w:rsidRDefault="004526FE" w:rsidP="004526FE">
      <w:pPr>
        <w:ind w:left="360"/>
        <w:jc w:val="both"/>
        <w:rPr>
          <w:b/>
        </w:rPr>
      </w:pPr>
    </w:p>
    <w:p w:rsidR="004526FE" w:rsidRPr="004526FE" w:rsidRDefault="004526FE" w:rsidP="004526FE">
      <w:pPr>
        <w:ind w:left="360"/>
        <w:jc w:val="both"/>
        <w:rPr>
          <w:b/>
        </w:rPr>
      </w:pPr>
      <w:r w:rsidRPr="004526FE">
        <w:rPr>
          <w:b/>
        </w:rPr>
        <w:t xml:space="preserve">      </w:t>
      </w:r>
    </w:p>
    <w:p w:rsidR="00FB1DFA" w:rsidRDefault="00FB1DFA" w:rsidP="00795B71">
      <w:pPr>
        <w:jc w:val="both"/>
      </w:pPr>
    </w:p>
    <w:p w:rsidR="00FB1DFA" w:rsidRPr="009F723A" w:rsidRDefault="00FB1DFA" w:rsidP="00795B71">
      <w:pPr>
        <w:jc w:val="both"/>
      </w:pPr>
    </w:p>
    <w:p w:rsidR="0092783C" w:rsidRDefault="0092783C"/>
    <w:sectPr w:rsidR="00927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1" w15:restartNumberingAfterBreak="0">
    <w:nsid w:val="18680600"/>
    <w:multiLevelType w:val="hybridMultilevel"/>
    <w:tmpl w:val="C9DCAFF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2FE5BA9"/>
    <w:multiLevelType w:val="hybridMultilevel"/>
    <w:tmpl w:val="3B4AE7A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54702402"/>
    <w:multiLevelType w:val="hybridMultilevel"/>
    <w:tmpl w:val="63542D20"/>
    <w:lvl w:ilvl="0" w:tplc="FAB22906">
      <w:start w:val="10"/>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0E2048F"/>
    <w:multiLevelType w:val="hybridMultilevel"/>
    <w:tmpl w:val="3F9A696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732B10B8"/>
    <w:multiLevelType w:val="hybridMultilevel"/>
    <w:tmpl w:val="BC7C7C5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71"/>
    <w:rsid w:val="00003174"/>
    <w:rsid w:val="000516ED"/>
    <w:rsid w:val="00055AB5"/>
    <w:rsid w:val="00070C79"/>
    <w:rsid w:val="00083D82"/>
    <w:rsid w:val="00087AD0"/>
    <w:rsid w:val="00161B5D"/>
    <w:rsid w:val="00186C44"/>
    <w:rsid w:val="00192489"/>
    <w:rsid w:val="001F29D9"/>
    <w:rsid w:val="00276BB9"/>
    <w:rsid w:val="00291FA5"/>
    <w:rsid w:val="002B305E"/>
    <w:rsid w:val="002E3852"/>
    <w:rsid w:val="002E3E9F"/>
    <w:rsid w:val="002F1080"/>
    <w:rsid w:val="002F3A45"/>
    <w:rsid w:val="0030529C"/>
    <w:rsid w:val="00321B9A"/>
    <w:rsid w:val="00324A74"/>
    <w:rsid w:val="003640FC"/>
    <w:rsid w:val="00391AA3"/>
    <w:rsid w:val="00394CFE"/>
    <w:rsid w:val="003E2FFF"/>
    <w:rsid w:val="003E4FD0"/>
    <w:rsid w:val="004526FE"/>
    <w:rsid w:val="004B7E96"/>
    <w:rsid w:val="005451A3"/>
    <w:rsid w:val="00567F4D"/>
    <w:rsid w:val="005C19FB"/>
    <w:rsid w:val="0063488F"/>
    <w:rsid w:val="00655557"/>
    <w:rsid w:val="00665C05"/>
    <w:rsid w:val="006746F7"/>
    <w:rsid w:val="006A2D7E"/>
    <w:rsid w:val="006A3614"/>
    <w:rsid w:val="006A74DD"/>
    <w:rsid w:val="006C5751"/>
    <w:rsid w:val="007078CC"/>
    <w:rsid w:val="00717D07"/>
    <w:rsid w:val="007322CA"/>
    <w:rsid w:val="00795B71"/>
    <w:rsid w:val="00884F18"/>
    <w:rsid w:val="008A3408"/>
    <w:rsid w:val="008B058F"/>
    <w:rsid w:val="008D1D4F"/>
    <w:rsid w:val="008D6067"/>
    <w:rsid w:val="008D7102"/>
    <w:rsid w:val="008E0715"/>
    <w:rsid w:val="00900B82"/>
    <w:rsid w:val="0091044C"/>
    <w:rsid w:val="00914470"/>
    <w:rsid w:val="0091465E"/>
    <w:rsid w:val="0092609D"/>
    <w:rsid w:val="0092783C"/>
    <w:rsid w:val="00937ACE"/>
    <w:rsid w:val="009A09C7"/>
    <w:rsid w:val="009B5549"/>
    <w:rsid w:val="009C2BAB"/>
    <w:rsid w:val="009F0524"/>
    <w:rsid w:val="009F3E7D"/>
    <w:rsid w:val="009F723A"/>
    <w:rsid w:val="00A03225"/>
    <w:rsid w:val="00A349D2"/>
    <w:rsid w:val="00A36120"/>
    <w:rsid w:val="00A539B3"/>
    <w:rsid w:val="00A64450"/>
    <w:rsid w:val="00A84AF8"/>
    <w:rsid w:val="00AA6D06"/>
    <w:rsid w:val="00AA7822"/>
    <w:rsid w:val="00AE0757"/>
    <w:rsid w:val="00AE4C6E"/>
    <w:rsid w:val="00B0089E"/>
    <w:rsid w:val="00B16D00"/>
    <w:rsid w:val="00B5320D"/>
    <w:rsid w:val="00B65F50"/>
    <w:rsid w:val="00BD1E07"/>
    <w:rsid w:val="00C44A37"/>
    <w:rsid w:val="00C63727"/>
    <w:rsid w:val="00C74019"/>
    <w:rsid w:val="00CA1B95"/>
    <w:rsid w:val="00D60C43"/>
    <w:rsid w:val="00D649FE"/>
    <w:rsid w:val="00D82A19"/>
    <w:rsid w:val="00DB2B41"/>
    <w:rsid w:val="00DB4C4C"/>
    <w:rsid w:val="00DD0DCA"/>
    <w:rsid w:val="00DE611A"/>
    <w:rsid w:val="00E07DB2"/>
    <w:rsid w:val="00E21124"/>
    <w:rsid w:val="00E80354"/>
    <w:rsid w:val="00F04E4F"/>
    <w:rsid w:val="00F239F0"/>
    <w:rsid w:val="00F455C4"/>
    <w:rsid w:val="00F76822"/>
    <w:rsid w:val="00FA5239"/>
    <w:rsid w:val="00FB1DFA"/>
    <w:rsid w:val="00FE7CE0"/>
    <w:rsid w:val="00FF52C1"/>
    <w:rsid w:val="00FF7E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BF240-4174-459B-91A3-BD56CB99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95B71"/>
    <w:rPr>
      <w:rFonts w:eastAsiaTheme="minorEastAs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95B71"/>
    <w:pPr>
      <w:ind w:left="720"/>
      <w:contextualSpacing/>
    </w:pPr>
  </w:style>
  <w:style w:type="paragraph" w:styleId="Textbubliny">
    <w:name w:val="Balloon Text"/>
    <w:basedOn w:val="Normlny"/>
    <w:link w:val="TextbublinyChar"/>
    <w:uiPriority w:val="99"/>
    <w:semiHidden/>
    <w:unhideWhenUsed/>
    <w:rsid w:val="00F239F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39F0"/>
    <w:rPr>
      <w:rFonts w:ascii="Segoe UI" w:eastAsiaTheme="minorEastAsia" w:hAnsi="Segoe UI" w:cs="Segoe UI"/>
      <w:sz w:val="18"/>
      <w:szCs w:val="18"/>
    </w:rPr>
  </w:style>
  <w:style w:type="paragraph" w:customStyle="1" w:styleId="Default">
    <w:name w:val="Default"/>
    <w:rsid w:val="00C6372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60247">
      <w:bodyDiv w:val="1"/>
      <w:marLeft w:val="0"/>
      <w:marRight w:val="0"/>
      <w:marTop w:val="0"/>
      <w:marBottom w:val="0"/>
      <w:divBdr>
        <w:top w:val="none" w:sz="0" w:space="0" w:color="auto"/>
        <w:left w:val="none" w:sz="0" w:space="0" w:color="auto"/>
        <w:bottom w:val="none" w:sz="0" w:space="0" w:color="auto"/>
        <w:right w:val="none" w:sz="0" w:space="0" w:color="auto"/>
      </w:divBdr>
    </w:div>
    <w:div w:id="1668899050">
      <w:bodyDiv w:val="1"/>
      <w:marLeft w:val="0"/>
      <w:marRight w:val="0"/>
      <w:marTop w:val="0"/>
      <w:marBottom w:val="0"/>
      <w:divBdr>
        <w:top w:val="none" w:sz="0" w:space="0" w:color="auto"/>
        <w:left w:val="none" w:sz="0" w:space="0" w:color="auto"/>
        <w:bottom w:val="none" w:sz="0" w:space="0" w:color="auto"/>
        <w:right w:val="none" w:sz="0" w:space="0" w:color="auto"/>
      </w:divBdr>
    </w:div>
    <w:div w:id="17939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61ABF-2283-4955-9D43-55A21A44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1012</Words>
  <Characters>5769</Characters>
  <Application>Microsoft Office Word</Application>
  <DocSecurity>0</DocSecurity>
  <Lines>48</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VWFS</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Zahradnikova, Tatiana</dc:creator>
  <cp:lastModifiedBy>ou</cp:lastModifiedBy>
  <cp:revision>4</cp:revision>
  <cp:lastPrinted>2017-03-24T10:40:00Z</cp:lastPrinted>
  <dcterms:created xsi:type="dcterms:W3CDTF">2017-03-20T12:23:00Z</dcterms:created>
  <dcterms:modified xsi:type="dcterms:W3CDTF">2017-03-24T10:46:00Z</dcterms:modified>
</cp:coreProperties>
</file>