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1883" w14:textId="77777777" w:rsidR="000B2BE1" w:rsidRDefault="000B2BE1" w:rsidP="00F51442">
      <w:pPr>
        <w:pStyle w:val="Bezriadkovania"/>
        <w:jc w:val="center"/>
        <w:rPr>
          <w:b/>
          <w:sz w:val="28"/>
          <w:szCs w:val="28"/>
        </w:rPr>
      </w:pPr>
    </w:p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3104420A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D8414F">
        <w:rPr>
          <w:b/>
          <w:sz w:val="28"/>
          <w:szCs w:val="28"/>
        </w:rPr>
        <w:t>2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D8414F">
        <w:rPr>
          <w:b/>
          <w:sz w:val="28"/>
          <w:szCs w:val="28"/>
        </w:rPr>
        <w:t>05.03</w:t>
      </w:r>
      <w:r w:rsidR="00203ACA">
        <w:rPr>
          <w:b/>
          <w:sz w:val="28"/>
          <w:szCs w:val="28"/>
        </w:rPr>
        <w:t>.2024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7E7D58FD" w14:textId="77777777" w:rsidR="00677729" w:rsidRDefault="00A9199C" w:rsidP="00DD4BED">
      <w:pPr>
        <w:jc w:val="both"/>
        <w:rPr>
          <w:sz w:val="24"/>
        </w:rPr>
      </w:pPr>
      <w:r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DD4BED" w:rsidRPr="00BF4CAD">
        <w:rPr>
          <w:sz w:val="24"/>
        </w:rPr>
        <w:t>Ing. Peter Olajec</w:t>
      </w:r>
      <w:r w:rsidR="00DD4BED">
        <w:rPr>
          <w:sz w:val="24"/>
        </w:rPr>
        <w:t xml:space="preserve">,  Mgr. Matej Paulíny,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DD4BED">
        <w:rPr>
          <w:sz w:val="24"/>
        </w:rPr>
        <w:t xml:space="preserve">                  Peter Vrabko </w:t>
      </w:r>
    </w:p>
    <w:p w14:paraId="4A6AB5FC" w14:textId="793E8553" w:rsidR="00D861DB" w:rsidRPr="00D23455" w:rsidRDefault="00677729" w:rsidP="00DD4BED">
      <w:pPr>
        <w:jc w:val="both"/>
        <w:rPr>
          <w:sz w:val="24"/>
        </w:rPr>
      </w:pPr>
      <w:r w:rsidRPr="00D23455">
        <w:rPr>
          <w:sz w:val="24"/>
        </w:rPr>
        <w:t>hlavná kontrolórka: ospravedlnená</w:t>
      </w:r>
      <w:r w:rsidR="00DD4BED" w:rsidRPr="00D23455">
        <w:rPr>
          <w:sz w:val="24"/>
        </w:rPr>
        <w:t xml:space="preserve">        </w:t>
      </w:r>
    </w:p>
    <w:p w14:paraId="0C6248CC" w14:textId="77777777" w:rsidR="00DD4BED" w:rsidRPr="00BF4CAD" w:rsidRDefault="00DD4BED" w:rsidP="00DD4BED">
      <w:pPr>
        <w:jc w:val="both"/>
        <w:rPr>
          <w:sz w:val="24"/>
        </w:rPr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1E014EA3" w14:textId="46267B61" w:rsidR="005C1400" w:rsidRDefault="00203ACA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Žiadosť o pričlenenie hranice katastrálneho územia Dražkovce, časti</w:t>
      </w:r>
      <w:r w:rsidR="000D0C5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pozemku parc. KN </w:t>
      </w:r>
      <w:r w:rsidR="00D8414F">
        <w:rPr>
          <w:rFonts w:ascii="Times New Roman" w:eastAsia="Calibri" w:hAnsi="Times New Roman" w:cs="Times New Roman"/>
          <w:sz w:val="26"/>
          <w:szCs w:val="26"/>
          <w:lang w:bidi="en-US"/>
        </w:rPr>
        <w:t>E 81/8</w:t>
      </w:r>
      <w:r w:rsidR="000D0C5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do katastrálneho územia Dolný Kalník</w:t>
      </w:r>
    </w:p>
    <w:p w14:paraId="68579E5D" w14:textId="0E38936D" w:rsidR="005F4369" w:rsidRDefault="005F4369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Prerokovanie žiadosti o kúpu pozemku vo vlastníctve obce </w:t>
      </w:r>
      <w:r w:rsidR="00D8414F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– schválenie spôsobu prevodu 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EB6BF06" w14:textId="6AAF9ECD" w:rsidR="00CB4978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5E6FFC6" w14:textId="77777777" w:rsidR="00AE04F1" w:rsidRPr="00BF4CAD" w:rsidRDefault="00AE04F1" w:rsidP="00AE04F1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33738271" w14:textId="77777777" w:rsidR="00E52934" w:rsidRDefault="00E52934" w:rsidP="00E52934">
      <w:pPr>
        <w:jc w:val="both"/>
      </w:pPr>
      <w:r>
        <w:t xml:space="preserve">Za  zapisovateľa starostka určila  Ing. Pavla Sedmáka , za overovateľov zápisnice Pavla Huntatu a      Petra Vrabka </w:t>
      </w:r>
    </w:p>
    <w:p w14:paraId="715FEC42" w14:textId="77777777" w:rsidR="00E52934" w:rsidRDefault="00E52934" w:rsidP="0070570A">
      <w:pPr>
        <w:jc w:val="both"/>
        <w:rPr>
          <w:b/>
          <w:u w:val="single"/>
        </w:rPr>
      </w:pPr>
    </w:p>
    <w:p w14:paraId="35F4AE4A" w14:textId="77777777" w:rsidR="005C1400" w:rsidRDefault="005C1400" w:rsidP="0070570A">
      <w:pPr>
        <w:jc w:val="both"/>
        <w:rPr>
          <w:b/>
          <w:u w:val="single"/>
        </w:rPr>
      </w:pPr>
    </w:p>
    <w:p w14:paraId="69CDA0F2" w14:textId="77777777" w:rsidR="009A557D" w:rsidRDefault="009A557D" w:rsidP="0070570A">
      <w:pPr>
        <w:jc w:val="both"/>
        <w:rPr>
          <w:b/>
          <w:u w:val="single"/>
        </w:rPr>
      </w:pPr>
    </w:p>
    <w:p w14:paraId="72966929" w14:textId="77777777" w:rsidR="006C6CC5" w:rsidRDefault="006C6CC5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0613AFE9" w:rsidR="0070570A" w:rsidRDefault="0070570A" w:rsidP="0070570A">
      <w:pPr>
        <w:jc w:val="both"/>
      </w:pPr>
      <w:r>
        <w:t xml:space="preserve">Obecného zastupiteľstva </w:t>
      </w:r>
      <w:r w:rsidRPr="005C1400">
        <w:t>č</w:t>
      </w:r>
      <w:r w:rsidR="005C1400">
        <w:rPr>
          <w:b/>
        </w:rPr>
        <w:t>.</w:t>
      </w:r>
      <w:r w:rsidR="00D8414F">
        <w:rPr>
          <w:b/>
        </w:rPr>
        <w:t xml:space="preserve"> 8</w:t>
      </w:r>
      <w:r w:rsidR="00944CC3" w:rsidRPr="00A5444D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</w:t>
      </w:r>
      <w:r w:rsidR="00B27B73">
        <w:rPr>
          <w:b/>
        </w:rPr>
        <w:t>4</w:t>
      </w:r>
      <w:r w:rsidR="00AE04F1">
        <w:rPr>
          <w:b/>
        </w:rPr>
        <w:t xml:space="preserve"> 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D8414F">
        <w:rPr>
          <w:b/>
        </w:rPr>
        <w:t>05.03</w:t>
      </w:r>
      <w:r w:rsidR="005F5408">
        <w:rPr>
          <w:b/>
        </w:rPr>
        <w:t>.20</w:t>
      </w:r>
      <w:r w:rsidR="00E52934">
        <w:rPr>
          <w:b/>
        </w:rPr>
        <w:t>2</w:t>
      </w:r>
      <w:r w:rsidR="00B27B73">
        <w:rPr>
          <w:b/>
        </w:rPr>
        <w:t>4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753A39C6" w14:textId="64BB3B6B" w:rsidR="00132ED4" w:rsidRPr="00D23455" w:rsidRDefault="00132ED4" w:rsidP="00132ED4">
      <w:pPr>
        <w:jc w:val="both"/>
      </w:pPr>
      <w:r w:rsidRPr="00D23455">
        <w:t>Následne  predložila  starostka  obce  návrh  na  doplnenie  programu o bod  s názvom „</w:t>
      </w:r>
      <w:r w:rsidRPr="00D23455">
        <w:rPr>
          <w:b/>
        </w:rPr>
        <w:t xml:space="preserve">Prerokovanie  a schválenie  Zásad  hospodárenia  s majetkom </w:t>
      </w:r>
      <w:r w:rsidR="00677729" w:rsidRPr="00D23455">
        <w:rPr>
          <w:b/>
        </w:rPr>
        <w:t xml:space="preserve"> O</w:t>
      </w:r>
      <w:r w:rsidRPr="00D23455">
        <w:rPr>
          <w:b/>
        </w:rPr>
        <w:t>bce  Dolný  Kalník</w:t>
      </w:r>
      <w:r w:rsidRPr="00D23455">
        <w:t xml:space="preserve">“  ktorý  by  bol  zaradený  s poradovým  číslom   4  a poradie  ďalších  bodov  by  bolo  následne  prečíslované.  Starostka  dala  o predloženom  návrhu  hlasovať.    </w:t>
      </w:r>
    </w:p>
    <w:p w14:paraId="2E5A7F4E" w14:textId="77777777" w:rsidR="00132ED4" w:rsidRPr="00D23455" w:rsidRDefault="00132ED4" w:rsidP="00132ED4">
      <w:pPr>
        <w:jc w:val="both"/>
      </w:pPr>
      <w:r w:rsidRPr="00D23455">
        <w:rPr>
          <w:b/>
        </w:rPr>
        <w:t>Hlasovanie</w:t>
      </w:r>
      <w:r w:rsidRPr="00D23455">
        <w:t>:  - prítomnosť   -   5 poslanci  – 100%</w:t>
      </w:r>
    </w:p>
    <w:p w14:paraId="60D29CC4" w14:textId="77777777" w:rsidR="00132ED4" w:rsidRPr="00D23455" w:rsidRDefault="00132ED4" w:rsidP="00132ED4">
      <w:pPr>
        <w:jc w:val="both"/>
      </w:pPr>
      <w:r w:rsidRPr="00D23455">
        <w:t xml:space="preserve">                       - hlasovanie  -  </w:t>
      </w:r>
      <w:r w:rsidRPr="00D23455">
        <w:rPr>
          <w:b/>
        </w:rPr>
        <w:t>ZA</w:t>
      </w:r>
      <w:r w:rsidRPr="00D23455">
        <w:t xml:space="preserve"> :    </w:t>
      </w:r>
      <w:r w:rsidRPr="00D23455">
        <w:rPr>
          <w:b/>
        </w:rPr>
        <w:t>5</w:t>
      </w:r>
      <w:r w:rsidRPr="00D23455">
        <w:t xml:space="preserve">      </w:t>
      </w:r>
      <w:r w:rsidRPr="00D23455">
        <w:rPr>
          <w:b/>
        </w:rPr>
        <w:t>PROTI</w:t>
      </w:r>
      <w:r w:rsidRPr="00D23455">
        <w:t xml:space="preserve"> :  </w:t>
      </w:r>
      <w:r w:rsidRPr="00D23455">
        <w:rPr>
          <w:b/>
        </w:rPr>
        <w:t>0</w:t>
      </w:r>
      <w:r w:rsidRPr="00D23455">
        <w:t xml:space="preserve">        </w:t>
      </w:r>
      <w:r w:rsidRPr="00D23455">
        <w:rPr>
          <w:b/>
        </w:rPr>
        <w:t>ZDRŽAL SA</w:t>
      </w:r>
      <w:r w:rsidRPr="00D23455">
        <w:t xml:space="preserve"> </w:t>
      </w:r>
      <w:r w:rsidRPr="00D23455">
        <w:rPr>
          <w:b/>
        </w:rPr>
        <w:t>:  0</w:t>
      </w:r>
      <w:r w:rsidRPr="00D23455">
        <w:t xml:space="preserve">         bolo prijaté nasledovné</w:t>
      </w:r>
    </w:p>
    <w:p w14:paraId="0AD4E558" w14:textId="77777777" w:rsidR="00132ED4" w:rsidRPr="00D23455" w:rsidRDefault="00132ED4" w:rsidP="00132ED4">
      <w:pPr>
        <w:jc w:val="both"/>
        <w:rPr>
          <w:b/>
        </w:rPr>
      </w:pPr>
      <w:r w:rsidRPr="00D23455">
        <w:rPr>
          <w:b/>
        </w:rPr>
        <w:t xml:space="preserve">UZNESENIE : </w:t>
      </w:r>
    </w:p>
    <w:p w14:paraId="246F2827" w14:textId="3F46DB11" w:rsidR="00132ED4" w:rsidRPr="00D23455" w:rsidRDefault="00132ED4" w:rsidP="00132ED4">
      <w:pPr>
        <w:jc w:val="both"/>
      </w:pPr>
      <w:r w:rsidRPr="00D23455">
        <w:t>Obecného zastupiteľstva č</w:t>
      </w:r>
      <w:r w:rsidRPr="00D23455">
        <w:rPr>
          <w:b/>
        </w:rPr>
        <w:t>. 9/ 2024  zo dňa 05.03.2024</w:t>
      </w:r>
    </w:p>
    <w:p w14:paraId="57642912" w14:textId="34C6E38C" w:rsidR="00132ED4" w:rsidRPr="00D23455" w:rsidRDefault="00132ED4" w:rsidP="00132ED4">
      <w:pPr>
        <w:pStyle w:val="Odsekzoznamu"/>
        <w:numPr>
          <w:ilvl w:val="0"/>
          <w:numId w:val="1"/>
        </w:numPr>
        <w:jc w:val="both"/>
      </w:pPr>
      <w:r w:rsidRPr="00D23455">
        <w:rPr>
          <w:b/>
        </w:rPr>
        <w:t xml:space="preserve">schvaľuje       </w:t>
      </w:r>
      <w:r w:rsidRPr="00D23455">
        <w:t>doplnenie  programu o bod  s názvom „</w:t>
      </w:r>
      <w:r w:rsidRPr="00D23455">
        <w:rPr>
          <w:b/>
        </w:rPr>
        <w:t xml:space="preserve">Prerokovanie  a schválenie  Zásad  hospodárenia  s majetkom </w:t>
      </w:r>
      <w:r w:rsidR="004838F5" w:rsidRPr="00D23455">
        <w:rPr>
          <w:b/>
        </w:rPr>
        <w:t xml:space="preserve"> O</w:t>
      </w:r>
      <w:r w:rsidRPr="00D23455">
        <w:rPr>
          <w:b/>
        </w:rPr>
        <w:t>bce  Dolný  Kalník</w:t>
      </w:r>
      <w:r w:rsidRPr="00D23455">
        <w:t xml:space="preserve">“  ktorý  bude   zaradený  s poradovým  číslom   4  a poradie  nasledujúcich    bodov  bude    prečíslované.  </w:t>
      </w:r>
      <w:r w:rsidRPr="00D23455">
        <w:rPr>
          <w:b/>
        </w:rPr>
        <w:t xml:space="preserve">           </w:t>
      </w:r>
      <w:r w:rsidRPr="00D23455">
        <w:t xml:space="preserve"> </w:t>
      </w:r>
    </w:p>
    <w:p w14:paraId="67B88F33" w14:textId="77777777" w:rsidR="00132ED4" w:rsidRPr="00132ED4" w:rsidRDefault="00132ED4" w:rsidP="00132ED4">
      <w:pPr>
        <w:jc w:val="both"/>
        <w:rPr>
          <w:color w:val="FF0000"/>
        </w:rPr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39ED38FE" w14:textId="7D2EB18E" w:rsidR="00E64DBC" w:rsidRDefault="00E64DBC" w:rsidP="00E64DBC">
      <w:pPr>
        <w:suppressAutoHyphens/>
      </w:pPr>
      <w:r>
        <w:t xml:space="preserve">Starostka </w:t>
      </w:r>
      <w:r w:rsidR="00B27B73">
        <w:t xml:space="preserve"> obce predložila poslancom </w:t>
      </w:r>
      <w:r w:rsidRPr="00914BEC">
        <w:t xml:space="preserve"> </w:t>
      </w:r>
      <w:r w:rsidR="00B27B73">
        <w:t xml:space="preserve">žiadosť </w:t>
      </w:r>
      <w:r w:rsidR="00D8414F">
        <w:t xml:space="preserve">Ivana Jesenského, bytom Dražkovce 28, 038 02 </w:t>
      </w:r>
      <w:r w:rsidR="00B27B73">
        <w:t xml:space="preserve"> </w:t>
      </w:r>
      <w:r w:rsidR="003D6159">
        <w:t>a</w:t>
      </w:r>
      <w:r w:rsidR="00001855">
        <w:t xml:space="preserve">  spol. Jesenský s.r.o., Dúbravca 1, 036 01 Martin </w:t>
      </w:r>
      <w:r w:rsidR="00B27B73">
        <w:t xml:space="preserve">o vyslovenie súhlasu so zmenou hranice katastrálneho územia. </w:t>
      </w:r>
    </w:p>
    <w:p w14:paraId="2CE0E00F" w14:textId="5B59FF57" w:rsidR="002C5CF8" w:rsidRDefault="0047288A" w:rsidP="00E64DBC">
      <w:pPr>
        <w:suppressAutoHyphens/>
      </w:pPr>
      <w:r>
        <w:t xml:space="preserve">Na základe </w:t>
      </w:r>
      <w:r w:rsidR="00001855">
        <w:t>žiadosti žiadateľov</w:t>
      </w:r>
      <w:r w:rsidR="00D8414F">
        <w:t xml:space="preserve"> </w:t>
      </w:r>
      <w:r>
        <w:t xml:space="preserve"> a následne Uznesenia OZ Dražkovce č. </w:t>
      </w:r>
      <w:r w:rsidR="00D8414F">
        <w:t>14</w:t>
      </w:r>
      <w:r>
        <w:t>/2024 zo dňa 8.</w:t>
      </w:r>
      <w:r w:rsidR="00D8414F">
        <w:t>2</w:t>
      </w:r>
      <w:r>
        <w:t>.2024 s vyslovením súhlasu so zmenou hranice katastrálneho územia Dražkovce v časti pozemku parc.</w:t>
      </w:r>
      <w:r w:rsidR="00D8414F">
        <w:t xml:space="preserve">      </w:t>
      </w:r>
      <w:r>
        <w:t xml:space="preserve">KN </w:t>
      </w:r>
      <w:r w:rsidR="00D8414F">
        <w:t xml:space="preserve">E </w:t>
      </w:r>
      <w:r>
        <w:t xml:space="preserve"> </w:t>
      </w:r>
      <w:r w:rsidR="00D8414F">
        <w:t xml:space="preserve">81/1 </w:t>
      </w:r>
      <w:r>
        <w:t xml:space="preserve"> – </w:t>
      </w:r>
      <w:r w:rsidR="00D8414F">
        <w:t>orná pôda</w:t>
      </w:r>
      <w:r>
        <w:t xml:space="preserve"> o výmere 1</w:t>
      </w:r>
      <w:r w:rsidR="00D8414F">
        <w:t>913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ktorý je zapísaný na Okresnom úrade Martin, katastrálny odbor na LV </w:t>
      </w:r>
      <w:r w:rsidR="00D8414F">
        <w:t>29</w:t>
      </w:r>
      <w:r>
        <w:t xml:space="preserve">, ku ktorej </w:t>
      </w:r>
      <w:r w:rsidR="004F53ED">
        <w:t xml:space="preserve">dôjde tým, že sa tento pozemok na základe rozhodnutia Okresného úradu Martin oddelí od katastrálneho územia Dražkovce a pričlení do katastrálneho územia Dolný Kalník. </w:t>
      </w:r>
    </w:p>
    <w:p w14:paraId="7D764CC1" w14:textId="0D704607" w:rsidR="004F53ED" w:rsidRDefault="004F53ED" w:rsidP="00E64DBC">
      <w:pPr>
        <w:suppressAutoHyphens/>
      </w:pPr>
      <w:r>
        <w:t xml:space="preserve">Na základe uvedeného dala starostka obce hlasovať </w:t>
      </w:r>
    </w:p>
    <w:p w14:paraId="79BC8309" w14:textId="77777777" w:rsidR="00DD4BED" w:rsidRPr="0047288A" w:rsidRDefault="00DD4BED" w:rsidP="00E64DBC">
      <w:pPr>
        <w:suppressAutoHyphens/>
      </w:pPr>
    </w:p>
    <w:p w14:paraId="03C1AA3C" w14:textId="77777777" w:rsidR="00B27B73" w:rsidRDefault="00B27B73" w:rsidP="00B27B73">
      <w:pPr>
        <w:jc w:val="both"/>
      </w:pPr>
      <w:r w:rsidRPr="005F6CAC">
        <w:rPr>
          <w:b/>
        </w:rPr>
        <w:lastRenderedPageBreak/>
        <w:t>Hlasovanie</w:t>
      </w:r>
      <w:r>
        <w:t>:  - prítomnosť   -   5 poslanci  – 100%</w:t>
      </w:r>
    </w:p>
    <w:p w14:paraId="37AC6A35" w14:textId="77777777" w:rsidR="00B27B73" w:rsidRDefault="00B27B73" w:rsidP="00B27B7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C7345BF" w14:textId="77777777" w:rsidR="00B27B73" w:rsidRPr="00AE0757" w:rsidRDefault="00B27B73" w:rsidP="00B27B7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D47B011" w14:textId="3838A9D0" w:rsidR="00B27B73" w:rsidRDefault="00B27B73" w:rsidP="00B27B73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132ED4" w:rsidRPr="00D23455">
        <w:rPr>
          <w:b/>
        </w:rPr>
        <w:t>10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A047ED">
        <w:rPr>
          <w:b/>
        </w:rPr>
        <w:t xml:space="preserve"> 05.03.</w:t>
      </w:r>
      <w:r>
        <w:rPr>
          <w:b/>
        </w:rPr>
        <w:t>2024</w:t>
      </w:r>
    </w:p>
    <w:p w14:paraId="61488396" w14:textId="542556BE" w:rsidR="002C50B4" w:rsidRPr="002C50B4" w:rsidRDefault="002C50B4" w:rsidP="002C50B4">
      <w:pPr>
        <w:pStyle w:val="Odsekzoznamu"/>
        <w:numPr>
          <w:ilvl w:val="0"/>
          <w:numId w:val="1"/>
        </w:numPr>
        <w:rPr>
          <w:rFonts w:eastAsia="Times New Roman"/>
        </w:rPr>
      </w:pPr>
      <w:r>
        <w:t>Obecné zastupiteľstvo obce Dolný Kalník súhlasí so zmenou hranice katastrálneho územia v časti pozemku parc.</w:t>
      </w:r>
      <w:r w:rsidR="00A047ED">
        <w:t xml:space="preserve"> KN E 81/1</w:t>
      </w:r>
      <w:r>
        <w:t xml:space="preserve"> – </w:t>
      </w:r>
      <w:r w:rsidR="00A047ED">
        <w:t>orná pôda</w:t>
      </w:r>
      <w:r>
        <w:t xml:space="preserve"> o výmere 1</w:t>
      </w:r>
      <w:r w:rsidR="00A047ED">
        <w:t xml:space="preserve">913 </w:t>
      </w:r>
      <w:r>
        <w:t xml:space="preserve">m2, ktorý je zapísaný na LV </w:t>
      </w:r>
      <w:r w:rsidR="00A047ED">
        <w:t xml:space="preserve">   </w:t>
      </w:r>
      <w:r w:rsidR="004838F5">
        <w:t xml:space="preserve">   </w:t>
      </w:r>
      <w:r w:rsidR="00A047ED">
        <w:t xml:space="preserve">  </w:t>
      </w:r>
      <w:r w:rsidR="004838F5">
        <w:t>č.</w:t>
      </w:r>
      <w:r>
        <w:t xml:space="preserve"> </w:t>
      </w:r>
      <w:r w:rsidR="00A047ED">
        <w:t>29</w:t>
      </w:r>
      <w:r>
        <w:t xml:space="preserve"> na Okresnom úrade Martin, katastrálny odbor, ku ktorej dôjde tým, že pozemok sa na základe rozhodnutia Okresného úradu Martin pričlení ku katastrálnemu územiu Dolný Kalník a oddelí od katastrálneho územia Dražkovce, táto zmena bude v zmysle §-u 58 ods. 5 písm. g.)  zák. č. 162/1995 Z.z.</w:t>
      </w:r>
    </w:p>
    <w:p w14:paraId="012CDEB8" w14:textId="7BF74128" w:rsidR="00B27B73" w:rsidRPr="00D23455" w:rsidRDefault="00132ED4" w:rsidP="00E64DBC">
      <w:pPr>
        <w:suppressAutoHyphens/>
        <w:rPr>
          <w:b/>
        </w:rPr>
      </w:pPr>
      <w:r w:rsidRPr="00D23455">
        <w:rPr>
          <w:b/>
        </w:rPr>
        <w:t>Bod č. 4</w:t>
      </w:r>
    </w:p>
    <w:p w14:paraId="00D1C5C4" w14:textId="24D716D1" w:rsidR="00132ED4" w:rsidRPr="00D23455" w:rsidRDefault="00132ED4" w:rsidP="00E64DBC">
      <w:pPr>
        <w:suppressAutoHyphens/>
      </w:pPr>
      <w:r w:rsidRPr="00D23455">
        <w:t xml:space="preserve">Starostka predložila  poslancom  návrh  „Zásad  hospodárenia  s majetkom </w:t>
      </w:r>
      <w:r w:rsidR="004838F5" w:rsidRPr="00D23455">
        <w:t>O</w:t>
      </w:r>
      <w:r w:rsidRPr="00D23455">
        <w:t xml:space="preserve">bce  Dolný  Kalník“.  </w:t>
      </w:r>
      <w:r w:rsidR="00D23455" w:rsidRPr="00D23455">
        <w:t xml:space="preserve">     </w:t>
      </w:r>
      <w:r w:rsidRPr="00D23455">
        <w:t xml:space="preserve">Po krátkej  rozprave  k predloženému  materiálu dala  starostka  hlasovať. </w:t>
      </w:r>
    </w:p>
    <w:p w14:paraId="1E53534C" w14:textId="77777777" w:rsidR="00132ED4" w:rsidRPr="00D23455" w:rsidRDefault="00132ED4" w:rsidP="00132ED4">
      <w:pPr>
        <w:jc w:val="both"/>
      </w:pPr>
      <w:r w:rsidRPr="00D23455">
        <w:rPr>
          <w:b/>
        </w:rPr>
        <w:t>Hlasovanie</w:t>
      </w:r>
      <w:r w:rsidRPr="00D23455">
        <w:t>:  - prítomnosť   -   5 poslanci  – 100%</w:t>
      </w:r>
    </w:p>
    <w:p w14:paraId="7DAF577B" w14:textId="77777777" w:rsidR="00132ED4" w:rsidRPr="00D23455" w:rsidRDefault="00132ED4" w:rsidP="00132ED4">
      <w:pPr>
        <w:jc w:val="both"/>
      </w:pPr>
      <w:r w:rsidRPr="00D23455">
        <w:t xml:space="preserve">                       - hlasovanie  -  </w:t>
      </w:r>
      <w:r w:rsidRPr="00D23455">
        <w:rPr>
          <w:b/>
        </w:rPr>
        <w:t>ZA</w:t>
      </w:r>
      <w:r w:rsidRPr="00D23455">
        <w:t xml:space="preserve"> :    </w:t>
      </w:r>
      <w:r w:rsidRPr="00D23455">
        <w:rPr>
          <w:b/>
        </w:rPr>
        <w:t>5</w:t>
      </w:r>
      <w:r w:rsidRPr="00D23455">
        <w:t xml:space="preserve">      </w:t>
      </w:r>
      <w:r w:rsidRPr="00D23455">
        <w:rPr>
          <w:b/>
        </w:rPr>
        <w:t>PROTI</w:t>
      </w:r>
      <w:r w:rsidRPr="00D23455">
        <w:t xml:space="preserve"> :  </w:t>
      </w:r>
      <w:r w:rsidRPr="00D23455">
        <w:rPr>
          <w:b/>
        </w:rPr>
        <w:t>0</w:t>
      </w:r>
      <w:r w:rsidRPr="00D23455">
        <w:t xml:space="preserve">        </w:t>
      </w:r>
      <w:r w:rsidRPr="00D23455">
        <w:rPr>
          <w:b/>
        </w:rPr>
        <w:t>ZDRŽAL SA</w:t>
      </w:r>
      <w:r w:rsidRPr="00D23455">
        <w:t xml:space="preserve"> </w:t>
      </w:r>
      <w:r w:rsidRPr="00D23455">
        <w:rPr>
          <w:b/>
        </w:rPr>
        <w:t>:  0</w:t>
      </w:r>
      <w:r w:rsidRPr="00D23455">
        <w:t xml:space="preserve">         bolo prijaté nasledovné</w:t>
      </w:r>
    </w:p>
    <w:p w14:paraId="4ABC17D2" w14:textId="77777777" w:rsidR="00132ED4" w:rsidRPr="00D23455" w:rsidRDefault="00132ED4" w:rsidP="00132ED4">
      <w:pPr>
        <w:jc w:val="both"/>
        <w:rPr>
          <w:b/>
        </w:rPr>
      </w:pPr>
      <w:r w:rsidRPr="00D23455">
        <w:rPr>
          <w:b/>
        </w:rPr>
        <w:t xml:space="preserve">UZNESENIE : </w:t>
      </w:r>
    </w:p>
    <w:p w14:paraId="2CEAC329" w14:textId="6D9C9858" w:rsidR="00132ED4" w:rsidRPr="00D23455" w:rsidRDefault="00132ED4" w:rsidP="00132ED4">
      <w:pPr>
        <w:jc w:val="both"/>
        <w:rPr>
          <w:b/>
        </w:rPr>
      </w:pPr>
      <w:r w:rsidRPr="00D23455">
        <w:t>Obecného zastupiteľstva č</w:t>
      </w:r>
      <w:r w:rsidRPr="00D23455">
        <w:rPr>
          <w:b/>
        </w:rPr>
        <w:t>. 11/ 2024 zo dňa  05.03.2024</w:t>
      </w:r>
    </w:p>
    <w:p w14:paraId="2B8D5896" w14:textId="7CEA5701" w:rsidR="00132ED4" w:rsidRPr="00D23455" w:rsidRDefault="004838F5" w:rsidP="00132ED4">
      <w:pPr>
        <w:jc w:val="both"/>
      </w:pPr>
      <w:r w:rsidRPr="00D23455">
        <w:rPr>
          <w:b/>
        </w:rPr>
        <w:t>- schvaľuje  Zásady  hospodárenia  s majetkom  Obce  Dolný  Kalník.</w:t>
      </w:r>
      <w:r w:rsidR="00132ED4" w:rsidRPr="00D23455">
        <w:rPr>
          <w:b/>
        </w:rPr>
        <w:t xml:space="preserve"> </w:t>
      </w:r>
    </w:p>
    <w:p w14:paraId="23E620F5" w14:textId="77777777" w:rsidR="00A047ED" w:rsidRPr="00132ED4" w:rsidRDefault="00A047ED" w:rsidP="00E64DBC">
      <w:pPr>
        <w:suppressAutoHyphens/>
        <w:rPr>
          <w:color w:val="FF0000"/>
        </w:rPr>
      </w:pPr>
    </w:p>
    <w:p w14:paraId="2AF0D246" w14:textId="1483F2CC" w:rsidR="00E64DBC" w:rsidRPr="00132ED4" w:rsidRDefault="00AA32B2" w:rsidP="00AA32B2">
      <w:pPr>
        <w:jc w:val="both"/>
        <w:rPr>
          <w:b/>
          <w:color w:val="FF0000"/>
          <w:u w:val="single"/>
        </w:rPr>
      </w:pPr>
      <w:r>
        <w:rPr>
          <w:b/>
          <w:u w:val="single"/>
        </w:rPr>
        <w:t xml:space="preserve">Bod </w:t>
      </w:r>
      <w:r w:rsidR="00132ED4" w:rsidRPr="00D23455">
        <w:rPr>
          <w:b/>
          <w:u w:val="single"/>
        </w:rPr>
        <w:t>5</w:t>
      </w:r>
    </w:p>
    <w:p w14:paraId="0F0BA41C" w14:textId="3957C3BE" w:rsidR="005C1400" w:rsidRDefault="005C1400" w:rsidP="005C1400">
      <w:pPr>
        <w:jc w:val="both"/>
      </w:pPr>
      <w:r>
        <w:t xml:space="preserve">Starostka obce predložila poslancom </w:t>
      </w:r>
      <w:r w:rsidR="00B27B73">
        <w:t xml:space="preserve">žiadosť </w:t>
      </w:r>
      <w:r w:rsidR="00195863">
        <w:t xml:space="preserve">Mgr. Petra Mórica a manž. Mgr. Lýdie Móricovej o odkúpenie </w:t>
      </w:r>
      <w:r w:rsidR="008867E4">
        <w:t xml:space="preserve">časti parcely - </w:t>
      </w:r>
      <w:r w:rsidR="00195863">
        <w:t xml:space="preserve"> 12 m</w:t>
      </w:r>
      <w:r w:rsidR="00195863">
        <w:rPr>
          <w:vertAlign w:val="superscript"/>
        </w:rPr>
        <w:t xml:space="preserve">2  </w:t>
      </w:r>
      <w:r w:rsidR="008867E4">
        <w:rPr>
          <w:vertAlign w:val="superscript"/>
        </w:rPr>
        <w:t xml:space="preserve"> </w:t>
      </w:r>
      <w:r w:rsidR="008867E4">
        <w:t>z parcely reg. KN C 316/317  zapísanej ako ostatná plocha vo vlastníctve obce Dolný Kalník vedenej na LV 208</w:t>
      </w:r>
      <w:r w:rsidR="00F17CED">
        <w:t>.</w:t>
      </w:r>
    </w:p>
    <w:p w14:paraId="4ED4EE54" w14:textId="51823333" w:rsidR="008867E4" w:rsidRDefault="008867E4" w:rsidP="005C1400">
      <w:pPr>
        <w:jc w:val="both"/>
      </w:pPr>
      <w:r>
        <w:t>Žiadatelia odôvodňujú žiadosť tým, že pri stavbe plotu nec</w:t>
      </w:r>
      <w:r w:rsidR="00F17CED">
        <w:t>h</w:t>
      </w:r>
      <w:r>
        <w:t>tiac zasiahli do uvedenej par</w:t>
      </w:r>
      <w:r w:rsidR="00DD4BED">
        <w:t xml:space="preserve">cely a z tohto dôvodu chcú parcelu </w:t>
      </w:r>
      <w:r>
        <w:t>vysporiadať.</w:t>
      </w:r>
    </w:p>
    <w:p w14:paraId="414C2405" w14:textId="26D4313A" w:rsidR="00A047ED" w:rsidRDefault="00A047ED" w:rsidP="00A047ED">
      <w:pPr>
        <w:jc w:val="both"/>
      </w:pPr>
      <w:r>
        <w:t>Následne dala starostka o predmetnej žiadosti  hlasovať.</w:t>
      </w:r>
    </w:p>
    <w:p w14:paraId="39B3869D" w14:textId="77777777" w:rsidR="00A047ED" w:rsidRDefault="00A047ED" w:rsidP="00A047ED">
      <w:pPr>
        <w:jc w:val="both"/>
      </w:pPr>
      <w:r w:rsidRPr="005F6CAC">
        <w:rPr>
          <w:b/>
        </w:rPr>
        <w:t>Hlasovanie</w:t>
      </w:r>
      <w:r>
        <w:t>:  - prítomnosť   -   5</w:t>
      </w:r>
      <w:r w:rsidRPr="000A661C">
        <w:t xml:space="preserve"> poslanci  – </w:t>
      </w:r>
      <w:r>
        <w:t>10</w:t>
      </w:r>
      <w:r w:rsidRPr="000A661C">
        <w:t>0%</w:t>
      </w:r>
    </w:p>
    <w:p w14:paraId="37400B21" w14:textId="77777777" w:rsidR="00A047ED" w:rsidRDefault="00A047ED" w:rsidP="00A047E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F7BF84" w14:textId="77777777" w:rsidR="00A047ED" w:rsidRPr="00AE0757" w:rsidRDefault="00A047ED" w:rsidP="00A047ED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17AEC37" w14:textId="68E56296" w:rsidR="00A047ED" w:rsidRDefault="00A047ED" w:rsidP="00A047ED">
      <w:pPr>
        <w:jc w:val="both"/>
      </w:pPr>
      <w:r>
        <w:t>Obecného zastupiteľstva č</w:t>
      </w:r>
      <w:r w:rsidRPr="00B66D21">
        <w:rPr>
          <w:b/>
        </w:rPr>
        <w:t>.</w:t>
      </w:r>
      <w:r w:rsidR="004838F5">
        <w:rPr>
          <w:b/>
        </w:rPr>
        <w:t xml:space="preserve"> </w:t>
      </w:r>
      <w:r w:rsidR="004838F5" w:rsidRPr="00D23455">
        <w:rPr>
          <w:b/>
        </w:rPr>
        <w:t>12</w:t>
      </w:r>
      <w:r w:rsidRPr="00D23455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05.03.2024</w:t>
      </w:r>
    </w:p>
    <w:p w14:paraId="6398E60B" w14:textId="507AC691" w:rsidR="00A047ED" w:rsidRDefault="00A047ED" w:rsidP="00A047ED">
      <w:pPr>
        <w:pStyle w:val="Odsekzoznamu"/>
        <w:numPr>
          <w:ilvl w:val="0"/>
          <w:numId w:val="1"/>
        </w:numPr>
      </w:pPr>
      <w:r>
        <w:lastRenderedPageBreak/>
        <w:t xml:space="preserve">Obecné zastupiteľstvo  </w:t>
      </w:r>
      <w:r w:rsidRPr="00A047ED">
        <w:rPr>
          <w:b/>
        </w:rPr>
        <w:t xml:space="preserve">schvaľuje  </w:t>
      </w:r>
      <w:r w:rsidRPr="00766D9D">
        <w:t xml:space="preserve">v súlade  </w:t>
      </w:r>
      <w:r w:rsidRPr="004B4D1C">
        <w:t>s čl. 2 ods. 1</w:t>
      </w:r>
      <w:r w:rsidRPr="00766D9D">
        <w:t xml:space="preserve"> </w:t>
      </w:r>
      <w:r w:rsidR="004B4D1C">
        <w:t xml:space="preserve"> </w:t>
      </w:r>
      <w:r w:rsidRPr="00A047ED">
        <w:rPr>
          <w:i/>
        </w:rPr>
        <w:t xml:space="preserve"> </w:t>
      </w:r>
      <w:r w:rsidRPr="00766D9D">
        <w:t>„Zásad hospodáre</w:t>
      </w:r>
      <w:r>
        <w:t xml:space="preserve">nia  s majetkom  Obce  Dolný Kalník “ </w:t>
      </w:r>
      <w:r w:rsidRPr="00766D9D">
        <w:t xml:space="preserve"> </w:t>
      </w:r>
      <w:r w:rsidRPr="00A047ED">
        <w:rPr>
          <w:b/>
        </w:rPr>
        <w:t xml:space="preserve">prebytočnosť </w:t>
      </w:r>
      <w:r w:rsidRPr="00766D9D">
        <w:t>nehnuteľného</w:t>
      </w:r>
      <w:r>
        <w:t xml:space="preserve">  majetku   - a síce  parcely registra  KN-C č.  316/396   , ostatná plocha,    vo výmere  </w:t>
      </w:r>
      <w:r w:rsidRPr="00A047ED">
        <w:rPr>
          <w:b/>
        </w:rPr>
        <w:t>12  m</w:t>
      </w:r>
      <w:r w:rsidRPr="00A047ED">
        <w:rPr>
          <w:b/>
          <w:vertAlign w:val="superscript"/>
        </w:rPr>
        <w:t>2</w:t>
      </w:r>
      <w:r>
        <w:t xml:space="preserve">  nachádzajúcej sa  v k.ú. Dolný Kalník , ktorá  vznikla  z parcely  registra  KN-C</w:t>
      </w:r>
      <w:r w:rsidRPr="00572F78">
        <w:t xml:space="preserve">  č. </w:t>
      </w:r>
      <w:r>
        <w:t>316/317, ostatná plocha,</w:t>
      </w:r>
      <w:r w:rsidRPr="00572F78">
        <w:t xml:space="preserve"> zapísanej  na  LV  č. </w:t>
      </w:r>
      <w:r>
        <w:t>208</w:t>
      </w:r>
      <w:r w:rsidRPr="00572F78">
        <w:t xml:space="preserve"> </w:t>
      </w:r>
      <w:r>
        <w:t xml:space="preserve">   v zmysle  geometrického  plánu        č.  147/2023 vyhotoveného spoločnosťou  GEOREX, s.r.o., Maše Haľamovej č. 4413/11, 036 01 Martin, IČO 44474458, , úradne  overeného  Okresným úradom  - odborom  katastrálnym  pod č. G1-173/24 dňa 19.2.2024.</w:t>
      </w:r>
    </w:p>
    <w:p w14:paraId="4D9D7CE6" w14:textId="77777777" w:rsidR="00A047ED" w:rsidRPr="00766D9D" w:rsidRDefault="00A047ED" w:rsidP="00A047ED"/>
    <w:p w14:paraId="2B2A2A87" w14:textId="77777777" w:rsidR="00A047ED" w:rsidRDefault="00A047ED" w:rsidP="00A047ED">
      <w:pPr>
        <w:jc w:val="both"/>
      </w:pPr>
      <w:r w:rsidRPr="005F6CAC">
        <w:rPr>
          <w:b/>
        </w:rPr>
        <w:t>Hlasovanie</w:t>
      </w:r>
      <w:r>
        <w:t>:  - prítomnosť   -   5</w:t>
      </w:r>
      <w:r w:rsidRPr="000A661C">
        <w:t xml:space="preserve"> poslanci  – </w:t>
      </w:r>
      <w:r>
        <w:t>10</w:t>
      </w:r>
      <w:r w:rsidRPr="000A661C">
        <w:t>0%</w:t>
      </w:r>
    </w:p>
    <w:p w14:paraId="0BAE50F7" w14:textId="77777777" w:rsidR="00A047ED" w:rsidRDefault="00A047ED" w:rsidP="00A047ED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964D7FE" w14:textId="77777777" w:rsidR="00A047ED" w:rsidRPr="00AE0757" w:rsidRDefault="00A047ED" w:rsidP="00A047ED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CBEF0F4" w14:textId="55DECFD1" w:rsidR="00A047ED" w:rsidRDefault="00A047ED" w:rsidP="00A047ED">
      <w:pPr>
        <w:jc w:val="both"/>
      </w:pPr>
      <w:r>
        <w:t>Obecného zastupiteľstva č</w:t>
      </w:r>
      <w:r w:rsidRPr="00B66D21">
        <w:rPr>
          <w:b/>
        </w:rPr>
        <w:t>.</w:t>
      </w:r>
      <w:r w:rsidR="004838F5">
        <w:rPr>
          <w:b/>
        </w:rPr>
        <w:t xml:space="preserve"> 1</w:t>
      </w:r>
      <w:r w:rsidR="004838F5" w:rsidRPr="00D23455">
        <w:rPr>
          <w:b/>
        </w:rPr>
        <w:t>3</w:t>
      </w:r>
      <w:r>
        <w:rPr>
          <w:b/>
        </w:rPr>
        <w:t xml:space="preserve">/ </w:t>
      </w:r>
      <w:r w:rsidRPr="00AA6D06">
        <w:rPr>
          <w:b/>
        </w:rPr>
        <w:t>20</w:t>
      </w:r>
      <w:r>
        <w:rPr>
          <w:b/>
        </w:rPr>
        <w:t>24</w:t>
      </w:r>
      <w:r w:rsidRPr="00AA6D06">
        <w:rPr>
          <w:b/>
        </w:rPr>
        <w:t xml:space="preserve"> zo dňa</w:t>
      </w:r>
      <w:r>
        <w:rPr>
          <w:b/>
        </w:rPr>
        <w:t xml:space="preserve"> 05.03.2024</w:t>
      </w:r>
    </w:p>
    <w:p w14:paraId="46CF0946" w14:textId="35CB57FC" w:rsidR="00A047ED" w:rsidRPr="00766D9D" w:rsidRDefault="00A047ED" w:rsidP="00A047ED">
      <w:pPr>
        <w:pStyle w:val="Odsekzoznamu"/>
        <w:numPr>
          <w:ilvl w:val="0"/>
          <w:numId w:val="1"/>
        </w:numPr>
      </w:pPr>
      <w:r>
        <w:t xml:space="preserve">Obecné zastupiteľstvo  </w:t>
      </w:r>
      <w:r w:rsidRPr="00A047ED">
        <w:rPr>
          <w:b/>
        </w:rPr>
        <w:t xml:space="preserve">schvaľuje  </w:t>
      </w:r>
      <w:r w:rsidRPr="00953341">
        <w:t xml:space="preserve">v súlade  s  </w:t>
      </w:r>
      <w:r>
        <w:t>§ 9 ods. 2  písm. a/  zákona č. 138/1991 Zb.   o majetku  obcí v </w:t>
      </w:r>
      <w:r w:rsidRPr="004B4D1C">
        <w:t>spojení  s čl. 6 ods. 2 písm. a/I.</w:t>
      </w:r>
      <w:r>
        <w:t xml:space="preserve">   „Zásad </w:t>
      </w:r>
      <w:r w:rsidR="004838F5">
        <w:t xml:space="preserve">hospodárenia </w:t>
      </w:r>
      <w:r>
        <w:t xml:space="preserve">  s majetkom  Obce  Dolný Kalník“     </w:t>
      </w:r>
      <w:r w:rsidRPr="00A047ED">
        <w:rPr>
          <w:b/>
        </w:rPr>
        <w:t>spôsob  prevodu</w:t>
      </w:r>
      <w:r>
        <w:t xml:space="preserve">  z dôvodu  hodného  osobitného  zreteľa –a síce parcely registra  KN-C č.  316/396   , ostatná plocha,    vo výmere  </w:t>
      </w:r>
      <w:r w:rsidRPr="00A047ED">
        <w:rPr>
          <w:b/>
        </w:rPr>
        <w:t>12  m</w:t>
      </w:r>
      <w:r w:rsidRPr="00A047ED">
        <w:rPr>
          <w:b/>
          <w:vertAlign w:val="superscript"/>
        </w:rPr>
        <w:t>2</w:t>
      </w:r>
      <w:r>
        <w:t xml:space="preserve">  nachádzajúcej sa  v k.ú. Dolný Kalník , ktorá  vznikla  z parcely  registra  KN-C</w:t>
      </w:r>
      <w:r w:rsidRPr="00572F78">
        <w:t xml:space="preserve">  č. </w:t>
      </w:r>
      <w:r>
        <w:t>316/317, ostatná plocha,</w:t>
      </w:r>
      <w:r w:rsidRPr="00572F78">
        <w:t xml:space="preserve"> zapísanej  na  LV  č. </w:t>
      </w:r>
      <w:r>
        <w:t>208</w:t>
      </w:r>
      <w:r w:rsidRPr="00572F78">
        <w:t xml:space="preserve"> </w:t>
      </w:r>
      <w:r>
        <w:t xml:space="preserve">   v zmysle  geometrického  plánu        č.  147/2023 vyhotoveného spoločnosťou  GEOREX, s.r.o., Maše Haľamovej č. 4413/11, 036 01 Martin, IČO 44474458, , úradne  overeného  Okresným úradom  - odborom  katastrálnym   pod č. G1-173/24 dňa 19.2.2024</w:t>
      </w:r>
    </w:p>
    <w:p w14:paraId="0FA39FDE" w14:textId="77777777" w:rsidR="00A047ED" w:rsidRPr="00CD4340" w:rsidRDefault="00A047ED" w:rsidP="00A047ED">
      <w:pPr>
        <w:spacing w:after="25" w:line="247" w:lineRule="auto"/>
        <w:jc w:val="both"/>
        <w:rPr>
          <w:rFonts w:cstheme="minorHAnsi"/>
        </w:rPr>
      </w:pPr>
      <w:r>
        <w:t xml:space="preserve">Ide  o  </w:t>
      </w:r>
      <w:r w:rsidRPr="00276910">
        <w:t>predaj</w:t>
      </w:r>
      <w:r>
        <w:t xml:space="preserve"> pozemku  </w:t>
      </w:r>
      <w:r w:rsidRPr="00CD4340">
        <w:rPr>
          <w:rFonts w:cstheme="minorHAnsi"/>
        </w:rPr>
        <w:t>obce funkčne prislúchajúceho k susediacemu pozemku vo vlastníctve žiadateľa, ak ide o dlhodobé užívanie bez právneho dôvodu – dochádza k majetkovoprávnemu usporiadaniu pozemkov (zosúladenie skutkového a právneho stavu – napr. v minulosti vybudované oplotenie pozemku nekorešponduje s hranicami pozemku podľa úd</w:t>
      </w:r>
      <w:r>
        <w:rPr>
          <w:rFonts w:cstheme="minorHAnsi"/>
        </w:rPr>
        <w:t xml:space="preserve">ajov z katastra nehnuteľností) </w:t>
      </w:r>
    </w:p>
    <w:p w14:paraId="1338CE89" w14:textId="77777777" w:rsidR="00A047ED" w:rsidRDefault="00A047ED" w:rsidP="00A047ED"/>
    <w:p w14:paraId="70B044F9" w14:textId="77777777" w:rsidR="006C6CC5" w:rsidRDefault="00EB5BC1" w:rsidP="00A047ED">
      <w:r>
        <w:t>v  prospech  žiadateľ</w:t>
      </w:r>
      <w:r w:rsidR="00A047ED">
        <w:t>ov</w:t>
      </w:r>
      <w:r>
        <w:t xml:space="preserve">: </w:t>
      </w:r>
      <w:r w:rsidR="00A047ED">
        <w:t xml:space="preserve">  </w:t>
      </w:r>
    </w:p>
    <w:p w14:paraId="05580ACE" w14:textId="3710D7F7" w:rsidR="00A047ED" w:rsidRDefault="00EB5BC1" w:rsidP="00A047ED">
      <w:r>
        <w:t xml:space="preserve">Mgr. Peter Móric,  </w:t>
      </w:r>
      <w:r w:rsidR="003F124E">
        <w:t xml:space="preserve">rod. Móric, nar.                      </w:t>
      </w:r>
      <w:r w:rsidR="006C6CC5">
        <w:t>r.č.</w:t>
      </w:r>
      <w:r w:rsidR="00FA79D2">
        <w:t xml:space="preserve"> </w:t>
      </w:r>
      <w:r w:rsidR="003F124E">
        <w:t xml:space="preserve">                        </w:t>
      </w:r>
      <w:r w:rsidR="006C6CC5">
        <w:t xml:space="preserve"> bytom Kolónia Hviezda </w:t>
      </w:r>
      <w:r w:rsidR="00A047ED">
        <w:t xml:space="preserve">  </w:t>
      </w:r>
      <w:r w:rsidR="00FA79D2">
        <w:t xml:space="preserve">10653/116, </w:t>
      </w:r>
      <w:r w:rsidR="006C6CC5">
        <w:t xml:space="preserve"> 036 08 Martin 8</w:t>
      </w:r>
    </w:p>
    <w:p w14:paraId="4784E6F4" w14:textId="1538989B" w:rsidR="006C6CC5" w:rsidRDefault="006C6CC5" w:rsidP="006C6CC5">
      <w:r>
        <w:t xml:space="preserve">Mgr. Lýdia Móricová, rod. Ivašková,  nar. </w:t>
      </w:r>
      <w:r w:rsidR="003F124E">
        <w:t xml:space="preserve">        </w:t>
      </w:r>
      <w:r w:rsidR="00FA79D2">
        <w:t xml:space="preserve">, </w:t>
      </w:r>
      <w:r>
        <w:t xml:space="preserve"> r.č.</w:t>
      </w:r>
      <w:r w:rsidR="00FA79D2">
        <w:t xml:space="preserve"> </w:t>
      </w:r>
      <w:r w:rsidR="003F124E">
        <w:t xml:space="preserve">                       </w:t>
      </w:r>
      <w:bookmarkStart w:id="0" w:name="_GoBack"/>
      <w:bookmarkEnd w:id="0"/>
      <w:r w:rsidR="00FA79D2">
        <w:t xml:space="preserve"> </w:t>
      </w:r>
      <w:r>
        <w:t xml:space="preserve"> bytom Kolónia Hviezda   10653/116,  036 08 Martin 8</w:t>
      </w:r>
    </w:p>
    <w:p w14:paraId="1DA33AAF" w14:textId="11B8AA26" w:rsidR="00A047ED" w:rsidRDefault="00A047ED" w:rsidP="00A047ED">
      <w:r>
        <w:t xml:space="preserve"> </w:t>
      </w:r>
      <w:r w:rsidRPr="00D07046">
        <w:t xml:space="preserve">za   cenu   </w:t>
      </w:r>
      <w:r>
        <w:rPr>
          <w:b/>
        </w:rPr>
        <w:t>20</w:t>
      </w:r>
      <w:r>
        <w:t xml:space="preserve"> </w:t>
      </w:r>
      <w:r w:rsidRPr="00D07046">
        <w:t>EUR/m</w:t>
      </w:r>
      <w:r w:rsidRPr="00D07046">
        <w:rPr>
          <w:vertAlign w:val="superscript"/>
        </w:rPr>
        <w:t>2</w:t>
      </w:r>
      <w:r>
        <w:t xml:space="preserve">  , čo spolu  predstavuje  </w:t>
      </w:r>
      <w:r w:rsidRPr="00CD4340">
        <w:rPr>
          <w:b/>
        </w:rPr>
        <w:t>240</w:t>
      </w:r>
      <w:r w:rsidRPr="00674AB3">
        <w:rPr>
          <w:b/>
        </w:rPr>
        <w:t xml:space="preserve"> </w:t>
      </w:r>
      <w:r w:rsidRPr="00D07046">
        <w:rPr>
          <w:b/>
        </w:rPr>
        <w:t>EUR</w:t>
      </w:r>
      <w:r>
        <w:t>.</w:t>
      </w:r>
    </w:p>
    <w:p w14:paraId="1A0F07BF" w14:textId="2BE2C659" w:rsidR="00A047ED" w:rsidRDefault="00A047ED" w:rsidP="00A047ED">
      <w:pPr>
        <w:rPr>
          <w:rFonts w:cstheme="minorHAnsi"/>
        </w:rPr>
      </w:pPr>
      <w:r>
        <w:t>Pri stanovení  všeobecnej hodnoty majetku  obecné zastupiteľstvo  vychádzalo  z ceny  schváleného spôsobu prevodu z dôvodu hodného  osobitného  zreteľa  obdobného   majetku  Obce  D</w:t>
      </w:r>
      <w:r w:rsidR="004838F5">
        <w:t>ražkovce</w:t>
      </w:r>
      <w:r>
        <w:t>, ktorý bol schválený uznesením  č.</w:t>
      </w:r>
      <w:r>
        <w:rPr>
          <w:rFonts w:eastAsia="Times New Roman" w:cstheme="minorHAnsi"/>
          <w:color w:val="030303"/>
          <w:lang w:eastAsia="sk-SK"/>
        </w:rPr>
        <w:t xml:space="preserve"> 16/2024 </w:t>
      </w:r>
      <w:r w:rsidRPr="00473B28">
        <w:rPr>
          <w:rFonts w:eastAsia="Times New Roman" w:cstheme="minorHAnsi"/>
          <w:color w:val="030303"/>
          <w:lang w:eastAsia="sk-SK"/>
        </w:rPr>
        <w:t xml:space="preserve"> dňa  8.2.2024</w:t>
      </w:r>
      <w:r w:rsidR="004838F5">
        <w:rPr>
          <w:rFonts w:eastAsia="Times New Roman" w:cstheme="minorHAnsi"/>
          <w:color w:val="030303"/>
          <w:lang w:eastAsia="sk-SK"/>
        </w:rPr>
        <w:t>. Cena bola  stanovená  vo  výške  15 €/m</w:t>
      </w:r>
      <w:r w:rsidR="004838F5">
        <w:rPr>
          <w:rFonts w:eastAsia="Times New Roman" w:cstheme="minorHAnsi"/>
          <w:color w:val="030303"/>
          <w:vertAlign w:val="superscript"/>
          <w:lang w:eastAsia="sk-SK"/>
        </w:rPr>
        <w:t>2</w:t>
      </w:r>
      <w:r w:rsidR="004838F5">
        <w:rPr>
          <w:rFonts w:eastAsia="Times New Roman" w:cstheme="minorHAnsi"/>
          <w:color w:val="030303"/>
          <w:lang w:eastAsia="sk-SK"/>
        </w:rPr>
        <w:t>.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Pr="00CF0D4D">
        <w:rPr>
          <w:rFonts w:cstheme="minorHAnsi"/>
        </w:rPr>
        <w:t xml:space="preserve"> </w:t>
      </w:r>
    </w:p>
    <w:p w14:paraId="30FEFED4" w14:textId="56B8C2C4" w:rsidR="008867E4" w:rsidRPr="008867E4" w:rsidRDefault="008867E4" w:rsidP="005C1400">
      <w:pPr>
        <w:jc w:val="both"/>
        <w:rPr>
          <w:color w:val="FF0000"/>
        </w:rPr>
      </w:pPr>
    </w:p>
    <w:p w14:paraId="3849B3A3" w14:textId="77777777" w:rsidR="00677729" w:rsidRDefault="00677729" w:rsidP="00AA32B2">
      <w:pPr>
        <w:jc w:val="both"/>
        <w:rPr>
          <w:b/>
          <w:u w:val="single"/>
        </w:rPr>
      </w:pPr>
    </w:p>
    <w:p w14:paraId="082B7B08" w14:textId="6266548E" w:rsidR="00AA32B2" w:rsidRPr="00677729" w:rsidRDefault="00AA32B2" w:rsidP="00AA32B2">
      <w:pPr>
        <w:jc w:val="both"/>
        <w:rPr>
          <w:b/>
          <w:color w:val="FF0000"/>
          <w:u w:val="single"/>
        </w:rPr>
      </w:pPr>
      <w:r>
        <w:rPr>
          <w:b/>
          <w:u w:val="single"/>
        </w:rPr>
        <w:lastRenderedPageBreak/>
        <w:t xml:space="preserve">Bod </w:t>
      </w:r>
      <w:r w:rsidR="00677729" w:rsidRPr="00D23455">
        <w:rPr>
          <w:b/>
          <w:u w:val="single"/>
        </w:rPr>
        <w:t>6</w:t>
      </w:r>
    </w:p>
    <w:p w14:paraId="7DD5F7C2" w14:textId="7DF3CAD8" w:rsidR="00A5444D" w:rsidRDefault="00DF01DB" w:rsidP="0004470A">
      <w:pPr>
        <w:jc w:val="both"/>
      </w:pPr>
      <w:r w:rsidRPr="002C4B56">
        <w:t>Rôzne</w:t>
      </w:r>
    </w:p>
    <w:p w14:paraId="02C0227B" w14:textId="33C13556" w:rsidR="006514BC" w:rsidRPr="003F124E" w:rsidRDefault="003F124E" w:rsidP="0004470A">
      <w:pPr>
        <w:jc w:val="both"/>
      </w:pPr>
      <w:r w:rsidRPr="003F124E">
        <w:t>V bode rôzne neboli žiadne informácie ani podnety  poslancov OZ</w:t>
      </w:r>
      <w:r w:rsidR="00677729" w:rsidRPr="003F124E">
        <w:t xml:space="preserve">  </w:t>
      </w:r>
    </w:p>
    <w:p w14:paraId="6CC63855" w14:textId="574CEC16" w:rsidR="00C17F00" w:rsidRPr="00D23455" w:rsidRDefault="006550E8" w:rsidP="00592EEC">
      <w:pPr>
        <w:jc w:val="both"/>
        <w:rPr>
          <w:b/>
          <w:u w:val="single"/>
        </w:rPr>
      </w:pPr>
      <w:r>
        <w:rPr>
          <w:b/>
          <w:u w:val="single"/>
        </w:rPr>
        <w:t>Bod</w:t>
      </w:r>
      <w:r w:rsidR="00DF01DB">
        <w:rPr>
          <w:b/>
          <w:u w:val="single"/>
        </w:rPr>
        <w:t xml:space="preserve"> </w:t>
      </w:r>
      <w:r w:rsidR="00677729" w:rsidRPr="00D23455">
        <w:rPr>
          <w:b/>
          <w:u w:val="single"/>
        </w:rPr>
        <w:t>7</w:t>
      </w:r>
    </w:p>
    <w:p w14:paraId="751F9F98" w14:textId="59198485" w:rsidR="00597C73" w:rsidRPr="00D23455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>za účas</w:t>
      </w:r>
      <w:r w:rsidR="006B4F8A">
        <w:t xml:space="preserve">ť </w:t>
      </w:r>
      <w:r w:rsidR="00677729" w:rsidRPr="00D23455">
        <w:t xml:space="preserve">a zasadnutie  obecného  zastupiteľstva  ukončila. </w:t>
      </w:r>
    </w:p>
    <w:p w14:paraId="217A31B3" w14:textId="77777777" w:rsidR="00126EC1" w:rsidRDefault="00126EC1" w:rsidP="00FA5239">
      <w:pPr>
        <w:jc w:val="both"/>
      </w:pPr>
    </w:p>
    <w:p w14:paraId="33873DE2" w14:textId="577DFC05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</w:t>
      </w:r>
      <w:r w:rsidR="00937ACE" w:rsidRPr="00EE6B79">
        <w:t xml:space="preserve">dňa </w:t>
      </w:r>
      <w:r w:rsidR="00F51442" w:rsidRPr="00EE6B79">
        <w:t xml:space="preserve"> </w:t>
      </w:r>
      <w:r w:rsidR="00A047ED">
        <w:t>05.03</w:t>
      </w:r>
      <w:r w:rsidR="006B4F8A">
        <w:t>.202</w:t>
      </w:r>
      <w:r w:rsidR="00A047ED">
        <w:t>4</w:t>
      </w: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779EEC17" w14:textId="77777777" w:rsidR="00E54E9B" w:rsidRDefault="00E54E9B" w:rsidP="00EE6B79">
      <w:pPr>
        <w:spacing w:line="480" w:lineRule="auto"/>
        <w:jc w:val="both"/>
      </w:pPr>
    </w:p>
    <w:p w14:paraId="26D438AD" w14:textId="77777777" w:rsidR="00E54E9B" w:rsidRDefault="00E54E9B" w:rsidP="00EE6B79">
      <w:pPr>
        <w:spacing w:line="480" w:lineRule="auto"/>
        <w:jc w:val="both"/>
      </w:pP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06358" w14:textId="77777777" w:rsidR="002F3250" w:rsidRDefault="002F3250" w:rsidP="00062538">
      <w:pPr>
        <w:spacing w:after="0" w:line="240" w:lineRule="auto"/>
      </w:pPr>
      <w:r>
        <w:separator/>
      </w:r>
    </w:p>
  </w:endnote>
  <w:endnote w:type="continuationSeparator" w:id="0">
    <w:p w14:paraId="385610FB" w14:textId="77777777" w:rsidR="002F3250" w:rsidRDefault="002F3250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4161" w14:textId="77777777" w:rsidR="002F3250" w:rsidRDefault="002F3250" w:rsidP="00062538">
      <w:pPr>
        <w:spacing w:after="0" w:line="240" w:lineRule="auto"/>
      </w:pPr>
      <w:r>
        <w:separator/>
      </w:r>
    </w:p>
  </w:footnote>
  <w:footnote w:type="continuationSeparator" w:id="0">
    <w:p w14:paraId="15868DA2" w14:textId="77777777" w:rsidR="002F3250" w:rsidRDefault="002F3250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392D"/>
    <w:multiLevelType w:val="hybridMultilevel"/>
    <w:tmpl w:val="9EFE2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3"/>
  </w:num>
  <w:num w:numId="20">
    <w:abstractNumId w:val="23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1855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22098"/>
    <w:rsid w:val="00030F50"/>
    <w:rsid w:val="000348FC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2BE1"/>
    <w:rsid w:val="000B4793"/>
    <w:rsid w:val="000C0AC0"/>
    <w:rsid w:val="000C2DA7"/>
    <w:rsid w:val="000C3D50"/>
    <w:rsid w:val="000D0338"/>
    <w:rsid w:val="000D0C56"/>
    <w:rsid w:val="000D734A"/>
    <w:rsid w:val="000D79D6"/>
    <w:rsid w:val="000E0D61"/>
    <w:rsid w:val="000E242B"/>
    <w:rsid w:val="000F605F"/>
    <w:rsid w:val="00101A64"/>
    <w:rsid w:val="0010491A"/>
    <w:rsid w:val="001113C3"/>
    <w:rsid w:val="0012158E"/>
    <w:rsid w:val="001235AD"/>
    <w:rsid w:val="00126EC1"/>
    <w:rsid w:val="001303A8"/>
    <w:rsid w:val="00132ED4"/>
    <w:rsid w:val="001413D8"/>
    <w:rsid w:val="00150110"/>
    <w:rsid w:val="00151772"/>
    <w:rsid w:val="00161B5D"/>
    <w:rsid w:val="00165295"/>
    <w:rsid w:val="00175C48"/>
    <w:rsid w:val="00186C44"/>
    <w:rsid w:val="00195863"/>
    <w:rsid w:val="00196B32"/>
    <w:rsid w:val="001975FE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03B6"/>
    <w:rsid w:val="001F29D9"/>
    <w:rsid w:val="001F3C6D"/>
    <w:rsid w:val="001F4014"/>
    <w:rsid w:val="001F7AD8"/>
    <w:rsid w:val="00200D64"/>
    <w:rsid w:val="00202802"/>
    <w:rsid w:val="00203ACA"/>
    <w:rsid w:val="002041A4"/>
    <w:rsid w:val="00207330"/>
    <w:rsid w:val="0020746E"/>
    <w:rsid w:val="0021030E"/>
    <w:rsid w:val="00210965"/>
    <w:rsid w:val="00212683"/>
    <w:rsid w:val="00212AFD"/>
    <w:rsid w:val="002145EC"/>
    <w:rsid w:val="0022026C"/>
    <w:rsid w:val="00222BA9"/>
    <w:rsid w:val="00223C34"/>
    <w:rsid w:val="0023041C"/>
    <w:rsid w:val="00230AEE"/>
    <w:rsid w:val="002511B9"/>
    <w:rsid w:val="00257216"/>
    <w:rsid w:val="002627C1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1142"/>
    <w:rsid w:val="002B305E"/>
    <w:rsid w:val="002B34CD"/>
    <w:rsid w:val="002B5842"/>
    <w:rsid w:val="002B7E2F"/>
    <w:rsid w:val="002C4B56"/>
    <w:rsid w:val="002C50B4"/>
    <w:rsid w:val="002C5CF8"/>
    <w:rsid w:val="002C5F6F"/>
    <w:rsid w:val="002C6A28"/>
    <w:rsid w:val="002C74B9"/>
    <w:rsid w:val="002C7C7B"/>
    <w:rsid w:val="002D2C89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250"/>
    <w:rsid w:val="002F3A45"/>
    <w:rsid w:val="002F4B47"/>
    <w:rsid w:val="002F635B"/>
    <w:rsid w:val="002F6360"/>
    <w:rsid w:val="00301EA6"/>
    <w:rsid w:val="00302452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33C0A"/>
    <w:rsid w:val="003348F6"/>
    <w:rsid w:val="00341E4C"/>
    <w:rsid w:val="003465B8"/>
    <w:rsid w:val="00346E81"/>
    <w:rsid w:val="003474E2"/>
    <w:rsid w:val="00352AE1"/>
    <w:rsid w:val="00356F47"/>
    <w:rsid w:val="003575BC"/>
    <w:rsid w:val="00360974"/>
    <w:rsid w:val="003640FC"/>
    <w:rsid w:val="00375096"/>
    <w:rsid w:val="003755C1"/>
    <w:rsid w:val="003903C5"/>
    <w:rsid w:val="00391AA3"/>
    <w:rsid w:val="00393EF7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159"/>
    <w:rsid w:val="003D6D95"/>
    <w:rsid w:val="003E21C5"/>
    <w:rsid w:val="003E2FFF"/>
    <w:rsid w:val="003E4303"/>
    <w:rsid w:val="003E4FD0"/>
    <w:rsid w:val="003E5735"/>
    <w:rsid w:val="003E64F3"/>
    <w:rsid w:val="003F0850"/>
    <w:rsid w:val="003F124E"/>
    <w:rsid w:val="003F375D"/>
    <w:rsid w:val="003F7A4A"/>
    <w:rsid w:val="00401713"/>
    <w:rsid w:val="00403837"/>
    <w:rsid w:val="0040640B"/>
    <w:rsid w:val="004117F2"/>
    <w:rsid w:val="00413471"/>
    <w:rsid w:val="004147F6"/>
    <w:rsid w:val="004167AD"/>
    <w:rsid w:val="0042488F"/>
    <w:rsid w:val="00427970"/>
    <w:rsid w:val="004440A1"/>
    <w:rsid w:val="00444437"/>
    <w:rsid w:val="004453F7"/>
    <w:rsid w:val="004454A4"/>
    <w:rsid w:val="00445883"/>
    <w:rsid w:val="00450789"/>
    <w:rsid w:val="004526FE"/>
    <w:rsid w:val="00455BA8"/>
    <w:rsid w:val="00457F12"/>
    <w:rsid w:val="004626EB"/>
    <w:rsid w:val="0046370B"/>
    <w:rsid w:val="00463DAF"/>
    <w:rsid w:val="00465CDB"/>
    <w:rsid w:val="00465F80"/>
    <w:rsid w:val="00471653"/>
    <w:rsid w:val="0047288A"/>
    <w:rsid w:val="00481129"/>
    <w:rsid w:val="004838F5"/>
    <w:rsid w:val="0049362D"/>
    <w:rsid w:val="004953A0"/>
    <w:rsid w:val="00495639"/>
    <w:rsid w:val="00496169"/>
    <w:rsid w:val="004A1370"/>
    <w:rsid w:val="004A6F59"/>
    <w:rsid w:val="004B4D1C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53ED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1DAB"/>
    <w:rsid w:val="00556EA2"/>
    <w:rsid w:val="005577D4"/>
    <w:rsid w:val="0056004C"/>
    <w:rsid w:val="00563D78"/>
    <w:rsid w:val="00567F4D"/>
    <w:rsid w:val="005702DE"/>
    <w:rsid w:val="00570502"/>
    <w:rsid w:val="005709C5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0662"/>
    <w:rsid w:val="005B18EA"/>
    <w:rsid w:val="005C11D8"/>
    <w:rsid w:val="005C1400"/>
    <w:rsid w:val="005C19FB"/>
    <w:rsid w:val="005C2DE8"/>
    <w:rsid w:val="005C34A3"/>
    <w:rsid w:val="005C7498"/>
    <w:rsid w:val="005D14DC"/>
    <w:rsid w:val="005D463E"/>
    <w:rsid w:val="005D63D4"/>
    <w:rsid w:val="005D6FCB"/>
    <w:rsid w:val="005F1321"/>
    <w:rsid w:val="005F3EEA"/>
    <w:rsid w:val="005F4369"/>
    <w:rsid w:val="005F5408"/>
    <w:rsid w:val="005F5688"/>
    <w:rsid w:val="006063D6"/>
    <w:rsid w:val="00610419"/>
    <w:rsid w:val="00611971"/>
    <w:rsid w:val="006203FB"/>
    <w:rsid w:val="00625A90"/>
    <w:rsid w:val="006305E9"/>
    <w:rsid w:val="00630C79"/>
    <w:rsid w:val="0063488F"/>
    <w:rsid w:val="006466CE"/>
    <w:rsid w:val="006514BC"/>
    <w:rsid w:val="006550E8"/>
    <w:rsid w:val="0065531A"/>
    <w:rsid w:val="006600AB"/>
    <w:rsid w:val="0066433E"/>
    <w:rsid w:val="006674E5"/>
    <w:rsid w:val="0067444D"/>
    <w:rsid w:val="006746F7"/>
    <w:rsid w:val="00677729"/>
    <w:rsid w:val="00681003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B4F8A"/>
    <w:rsid w:val="006C5751"/>
    <w:rsid w:val="006C646A"/>
    <w:rsid w:val="006C6CC5"/>
    <w:rsid w:val="006D0269"/>
    <w:rsid w:val="006D168B"/>
    <w:rsid w:val="006D4407"/>
    <w:rsid w:val="006D59A0"/>
    <w:rsid w:val="006E2A85"/>
    <w:rsid w:val="006E3823"/>
    <w:rsid w:val="006E4045"/>
    <w:rsid w:val="006E58CD"/>
    <w:rsid w:val="006E7739"/>
    <w:rsid w:val="006F3C4A"/>
    <w:rsid w:val="006F545B"/>
    <w:rsid w:val="006F5D36"/>
    <w:rsid w:val="007003AA"/>
    <w:rsid w:val="0070570A"/>
    <w:rsid w:val="007078CC"/>
    <w:rsid w:val="007122E4"/>
    <w:rsid w:val="00713E3A"/>
    <w:rsid w:val="00717D07"/>
    <w:rsid w:val="0072347E"/>
    <w:rsid w:val="00724276"/>
    <w:rsid w:val="00732A86"/>
    <w:rsid w:val="0073789C"/>
    <w:rsid w:val="00740054"/>
    <w:rsid w:val="00743277"/>
    <w:rsid w:val="00751854"/>
    <w:rsid w:val="00753425"/>
    <w:rsid w:val="00755EC3"/>
    <w:rsid w:val="00757B70"/>
    <w:rsid w:val="00763013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E5F4C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3D16"/>
    <w:rsid w:val="00864663"/>
    <w:rsid w:val="008657FD"/>
    <w:rsid w:val="008678A9"/>
    <w:rsid w:val="00867B33"/>
    <w:rsid w:val="008765E0"/>
    <w:rsid w:val="00876605"/>
    <w:rsid w:val="00876EFA"/>
    <w:rsid w:val="00884F18"/>
    <w:rsid w:val="008867E4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209A"/>
    <w:rsid w:val="008D5693"/>
    <w:rsid w:val="008D5E99"/>
    <w:rsid w:val="008D6067"/>
    <w:rsid w:val="008D7102"/>
    <w:rsid w:val="008E0F00"/>
    <w:rsid w:val="008F2073"/>
    <w:rsid w:val="008F4726"/>
    <w:rsid w:val="008F7CB5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05C3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18B"/>
    <w:rsid w:val="009973DA"/>
    <w:rsid w:val="009A09C7"/>
    <w:rsid w:val="009A125E"/>
    <w:rsid w:val="009A413F"/>
    <w:rsid w:val="009A557D"/>
    <w:rsid w:val="009B1614"/>
    <w:rsid w:val="009B5549"/>
    <w:rsid w:val="009B6102"/>
    <w:rsid w:val="009B7EA1"/>
    <w:rsid w:val="009C2211"/>
    <w:rsid w:val="009C2BAB"/>
    <w:rsid w:val="009C6C3E"/>
    <w:rsid w:val="009D4A3C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7ED"/>
    <w:rsid w:val="00A049F3"/>
    <w:rsid w:val="00A0710E"/>
    <w:rsid w:val="00A11A46"/>
    <w:rsid w:val="00A231B2"/>
    <w:rsid w:val="00A24C94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444D"/>
    <w:rsid w:val="00A5703E"/>
    <w:rsid w:val="00A57989"/>
    <w:rsid w:val="00A61C92"/>
    <w:rsid w:val="00A62165"/>
    <w:rsid w:val="00A64450"/>
    <w:rsid w:val="00A64CB7"/>
    <w:rsid w:val="00A65CAF"/>
    <w:rsid w:val="00A7024E"/>
    <w:rsid w:val="00A711F7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32B2"/>
    <w:rsid w:val="00AA6D06"/>
    <w:rsid w:val="00AA7822"/>
    <w:rsid w:val="00AA7DE8"/>
    <w:rsid w:val="00AB45EA"/>
    <w:rsid w:val="00AC04A9"/>
    <w:rsid w:val="00AC4F6D"/>
    <w:rsid w:val="00AD380D"/>
    <w:rsid w:val="00AD488A"/>
    <w:rsid w:val="00AD56AA"/>
    <w:rsid w:val="00AE04F1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25F14"/>
    <w:rsid w:val="00B27B73"/>
    <w:rsid w:val="00B306C2"/>
    <w:rsid w:val="00B3073D"/>
    <w:rsid w:val="00B334D3"/>
    <w:rsid w:val="00B35A1D"/>
    <w:rsid w:val="00B4285E"/>
    <w:rsid w:val="00B50E97"/>
    <w:rsid w:val="00B5320D"/>
    <w:rsid w:val="00B53FDC"/>
    <w:rsid w:val="00B55087"/>
    <w:rsid w:val="00B554F2"/>
    <w:rsid w:val="00B606E6"/>
    <w:rsid w:val="00B617BE"/>
    <w:rsid w:val="00B64F0B"/>
    <w:rsid w:val="00B65F50"/>
    <w:rsid w:val="00B66D21"/>
    <w:rsid w:val="00B74248"/>
    <w:rsid w:val="00B90A24"/>
    <w:rsid w:val="00B92BD1"/>
    <w:rsid w:val="00B9355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D5938"/>
    <w:rsid w:val="00BE0C05"/>
    <w:rsid w:val="00BE6539"/>
    <w:rsid w:val="00BF1338"/>
    <w:rsid w:val="00BF18B4"/>
    <w:rsid w:val="00BF4CAD"/>
    <w:rsid w:val="00BF4EA8"/>
    <w:rsid w:val="00BF5B0C"/>
    <w:rsid w:val="00C02D25"/>
    <w:rsid w:val="00C03B62"/>
    <w:rsid w:val="00C14115"/>
    <w:rsid w:val="00C15378"/>
    <w:rsid w:val="00C17F00"/>
    <w:rsid w:val="00C21F15"/>
    <w:rsid w:val="00C226E4"/>
    <w:rsid w:val="00C22BA2"/>
    <w:rsid w:val="00C22FF1"/>
    <w:rsid w:val="00C23446"/>
    <w:rsid w:val="00C24DA1"/>
    <w:rsid w:val="00C34177"/>
    <w:rsid w:val="00C341F1"/>
    <w:rsid w:val="00C41F66"/>
    <w:rsid w:val="00C444A6"/>
    <w:rsid w:val="00C45375"/>
    <w:rsid w:val="00C45BDE"/>
    <w:rsid w:val="00C47F18"/>
    <w:rsid w:val="00C502DF"/>
    <w:rsid w:val="00C52569"/>
    <w:rsid w:val="00C56A6F"/>
    <w:rsid w:val="00C57E2D"/>
    <w:rsid w:val="00C7378C"/>
    <w:rsid w:val="00C74019"/>
    <w:rsid w:val="00C92BBF"/>
    <w:rsid w:val="00C93FA1"/>
    <w:rsid w:val="00CA1907"/>
    <w:rsid w:val="00CA1E52"/>
    <w:rsid w:val="00CA5962"/>
    <w:rsid w:val="00CA6BB5"/>
    <w:rsid w:val="00CB4978"/>
    <w:rsid w:val="00CB5214"/>
    <w:rsid w:val="00CB57CC"/>
    <w:rsid w:val="00CC2726"/>
    <w:rsid w:val="00CC3B80"/>
    <w:rsid w:val="00CC4BF4"/>
    <w:rsid w:val="00CD3C63"/>
    <w:rsid w:val="00CD42F0"/>
    <w:rsid w:val="00CD5272"/>
    <w:rsid w:val="00CD5611"/>
    <w:rsid w:val="00CE4A43"/>
    <w:rsid w:val="00CF569F"/>
    <w:rsid w:val="00D04B37"/>
    <w:rsid w:val="00D05BD8"/>
    <w:rsid w:val="00D17903"/>
    <w:rsid w:val="00D23455"/>
    <w:rsid w:val="00D300D7"/>
    <w:rsid w:val="00D3157A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414F"/>
    <w:rsid w:val="00D861DB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BED"/>
    <w:rsid w:val="00DD4C67"/>
    <w:rsid w:val="00DD760E"/>
    <w:rsid w:val="00DE29D5"/>
    <w:rsid w:val="00DE34DF"/>
    <w:rsid w:val="00DE4CE4"/>
    <w:rsid w:val="00DE611A"/>
    <w:rsid w:val="00DE7C51"/>
    <w:rsid w:val="00DE7F3A"/>
    <w:rsid w:val="00DF01DB"/>
    <w:rsid w:val="00DF7B15"/>
    <w:rsid w:val="00E01161"/>
    <w:rsid w:val="00E06B46"/>
    <w:rsid w:val="00E07DB2"/>
    <w:rsid w:val="00E113B1"/>
    <w:rsid w:val="00E16FF9"/>
    <w:rsid w:val="00E17518"/>
    <w:rsid w:val="00E21124"/>
    <w:rsid w:val="00E22AD7"/>
    <w:rsid w:val="00E22BEE"/>
    <w:rsid w:val="00E27369"/>
    <w:rsid w:val="00E27461"/>
    <w:rsid w:val="00E3157F"/>
    <w:rsid w:val="00E32FC3"/>
    <w:rsid w:val="00E33172"/>
    <w:rsid w:val="00E37803"/>
    <w:rsid w:val="00E37A22"/>
    <w:rsid w:val="00E441CE"/>
    <w:rsid w:val="00E51884"/>
    <w:rsid w:val="00E52446"/>
    <w:rsid w:val="00E52934"/>
    <w:rsid w:val="00E53D0C"/>
    <w:rsid w:val="00E54E9B"/>
    <w:rsid w:val="00E64DB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5BC1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EF6FBE"/>
    <w:rsid w:val="00F03B48"/>
    <w:rsid w:val="00F06B8F"/>
    <w:rsid w:val="00F17CED"/>
    <w:rsid w:val="00F21B46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2A70"/>
    <w:rsid w:val="00F55881"/>
    <w:rsid w:val="00F57282"/>
    <w:rsid w:val="00F62D88"/>
    <w:rsid w:val="00F648BA"/>
    <w:rsid w:val="00F7653A"/>
    <w:rsid w:val="00F76822"/>
    <w:rsid w:val="00F8290F"/>
    <w:rsid w:val="00F82BB9"/>
    <w:rsid w:val="00F84405"/>
    <w:rsid w:val="00F97079"/>
    <w:rsid w:val="00FA0DAD"/>
    <w:rsid w:val="00FA18CE"/>
    <w:rsid w:val="00FA3081"/>
    <w:rsid w:val="00FA4B49"/>
    <w:rsid w:val="00FA5239"/>
    <w:rsid w:val="00FA5A7A"/>
    <w:rsid w:val="00FA6D5D"/>
    <w:rsid w:val="00FA79D2"/>
    <w:rsid w:val="00FB1DFA"/>
    <w:rsid w:val="00FB2BE4"/>
    <w:rsid w:val="00FB3BEF"/>
    <w:rsid w:val="00FB56EA"/>
    <w:rsid w:val="00FD4F79"/>
    <w:rsid w:val="00FE1EE9"/>
    <w:rsid w:val="00FE2C8C"/>
    <w:rsid w:val="00FE7700"/>
    <w:rsid w:val="00FE7CE0"/>
    <w:rsid w:val="00FF20F8"/>
    <w:rsid w:val="00FF2246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9C9AC2BF-4119-44FE-B9B5-230D521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A806-BBA0-4839-9702-077F0FF9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2</cp:revision>
  <cp:lastPrinted>2024-04-17T15:22:00Z</cp:lastPrinted>
  <dcterms:created xsi:type="dcterms:W3CDTF">2024-04-24T15:13:00Z</dcterms:created>
  <dcterms:modified xsi:type="dcterms:W3CDTF">2024-04-24T15:13:00Z</dcterms:modified>
</cp:coreProperties>
</file>